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403B" w14:textId="27B664AD" w:rsidR="00883CF2" w:rsidRDefault="00F938F5" w:rsidP="00F938F5">
      <w:pPr>
        <w:pStyle w:val="Heading1"/>
        <w:spacing w:before="117"/>
        <w:ind w:left="0" w:right="3023" w:firstLine="0"/>
        <w:jc w:val="right"/>
        <w:rPr>
          <w:spacing w:val="-2"/>
          <w:sz w:val="28"/>
          <w:szCs w:val="28"/>
        </w:rPr>
      </w:pPr>
      <w:r>
        <w:rPr>
          <w:sz w:val="28"/>
          <w:szCs w:val="28"/>
        </w:rPr>
        <w:t xml:space="preserve">Dates of </w:t>
      </w:r>
      <w:r w:rsidR="00D07E61" w:rsidRPr="000B1EAE">
        <w:rPr>
          <w:sz w:val="28"/>
          <w:szCs w:val="28"/>
        </w:rPr>
        <w:t>Early</w:t>
      </w:r>
      <w:r w:rsidR="00D07E61" w:rsidRPr="000B1EAE">
        <w:rPr>
          <w:spacing w:val="-7"/>
          <w:sz w:val="28"/>
          <w:szCs w:val="28"/>
        </w:rPr>
        <w:t xml:space="preserve"> </w:t>
      </w:r>
      <w:r w:rsidR="00D07E61" w:rsidRPr="000B1EAE">
        <w:rPr>
          <w:sz w:val="28"/>
          <w:szCs w:val="28"/>
        </w:rPr>
        <w:t>Years</w:t>
      </w:r>
      <w:r w:rsidR="00D07E61" w:rsidRPr="000B1EAE">
        <w:rPr>
          <w:spacing w:val="-5"/>
          <w:sz w:val="28"/>
          <w:szCs w:val="28"/>
        </w:rPr>
        <w:t xml:space="preserve"> </w:t>
      </w:r>
      <w:r w:rsidR="00110897">
        <w:rPr>
          <w:sz w:val="28"/>
          <w:szCs w:val="28"/>
        </w:rPr>
        <w:t>Request</w:t>
      </w:r>
      <w:r w:rsidR="0049333A">
        <w:rPr>
          <w:sz w:val="28"/>
          <w:szCs w:val="28"/>
        </w:rPr>
        <w:t>s</w:t>
      </w:r>
      <w:r>
        <w:rPr>
          <w:sz w:val="28"/>
          <w:szCs w:val="28"/>
        </w:rPr>
        <w:t xml:space="preserve"> and Information</w:t>
      </w:r>
    </w:p>
    <w:p w14:paraId="0337348C" w14:textId="77777777" w:rsidR="00B61950" w:rsidRDefault="00B61950" w:rsidP="00F938F5">
      <w:pPr>
        <w:pStyle w:val="Heading1"/>
        <w:spacing w:before="117"/>
        <w:ind w:left="0" w:right="3023" w:firstLine="0"/>
        <w:jc w:val="both"/>
        <w:rPr>
          <w:spacing w:val="-2"/>
          <w:sz w:val="28"/>
          <w:szCs w:val="28"/>
        </w:rPr>
      </w:pPr>
    </w:p>
    <w:p w14:paraId="155F4A55" w14:textId="32F60763" w:rsidR="005A2B48" w:rsidRPr="008744ED" w:rsidRDefault="00B25AE1" w:rsidP="00B61950">
      <w:pPr>
        <w:pStyle w:val="Heading1"/>
        <w:spacing w:before="117"/>
        <w:ind w:left="0" w:right="-35" w:firstLine="0"/>
        <w:rPr>
          <w:rStyle w:val="ui-provider"/>
          <w:b w:val="0"/>
          <w:bCs w:val="0"/>
          <w:sz w:val="24"/>
          <w:szCs w:val="24"/>
        </w:rPr>
      </w:pPr>
      <w:r w:rsidRPr="008744ED">
        <w:rPr>
          <w:rStyle w:val="ui-provider"/>
          <w:b w:val="0"/>
          <w:bCs w:val="0"/>
          <w:sz w:val="24"/>
          <w:szCs w:val="24"/>
        </w:rPr>
        <w:t xml:space="preserve">This Early Years Request information is intended to provide examples </w:t>
      </w:r>
      <w:r w:rsidR="003222EF" w:rsidRPr="008744ED">
        <w:rPr>
          <w:rStyle w:val="ui-provider"/>
          <w:b w:val="0"/>
          <w:bCs w:val="0"/>
          <w:sz w:val="24"/>
          <w:szCs w:val="24"/>
        </w:rPr>
        <w:t>o</w:t>
      </w:r>
      <w:r w:rsidRPr="008744ED">
        <w:rPr>
          <w:rStyle w:val="ui-provider"/>
          <w:b w:val="0"/>
          <w:bCs w:val="0"/>
          <w:sz w:val="24"/>
          <w:szCs w:val="24"/>
        </w:rPr>
        <w:t xml:space="preserve">f how a child’s needs may present </w:t>
      </w:r>
      <w:proofErr w:type="gramStart"/>
      <w:r w:rsidR="00F938F5">
        <w:rPr>
          <w:rStyle w:val="ui-provider"/>
          <w:b w:val="0"/>
          <w:bCs w:val="0"/>
          <w:sz w:val="24"/>
          <w:szCs w:val="24"/>
        </w:rPr>
        <w:t>in order to</w:t>
      </w:r>
      <w:proofErr w:type="gramEnd"/>
      <w:r w:rsidR="00F938F5">
        <w:rPr>
          <w:rStyle w:val="ui-provider"/>
          <w:b w:val="0"/>
          <w:bCs w:val="0"/>
          <w:sz w:val="24"/>
          <w:szCs w:val="24"/>
        </w:rPr>
        <w:t xml:space="preserve"> </w:t>
      </w:r>
      <w:r w:rsidRPr="008744ED">
        <w:rPr>
          <w:rStyle w:val="ui-provider"/>
          <w:b w:val="0"/>
          <w:bCs w:val="0"/>
          <w:sz w:val="24"/>
          <w:szCs w:val="24"/>
        </w:rPr>
        <w:t>plan effective interventions at each level of the Graduated Approach. Knowing your child’s learning needs and their individual strengths and barriers to learning is the most reliable and effective way to identify the interventions and strategies required. It is an expectation that all children, regardless of their</w:t>
      </w:r>
      <w:r w:rsidR="00F938F5">
        <w:rPr>
          <w:rStyle w:val="ui-provider"/>
          <w:b w:val="0"/>
          <w:bCs w:val="0"/>
          <w:sz w:val="24"/>
          <w:szCs w:val="24"/>
        </w:rPr>
        <w:t xml:space="preserve"> learning</w:t>
      </w:r>
      <w:r w:rsidRPr="008744ED">
        <w:rPr>
          <w:rStyle w:val="ui-provider"/>
          <w:b w:val="0"/>
          <w:bCs w:val="0"/>
          <w:sz w:val="24"/>
          <w:szCs w:val="24"/>
        </w:rPr>
        <w:t xml:space="preserve"> differences, will be supported through the Graduated Approach. When a child is </w:t>
      </w:r>
      <w:r w:rsidR="00225CC1">
        <w:rPr>
          <w:rStyle w:val="ui-provider"/>
          <w:b w:val="0"/>
          <w:bCs w:val="0"/>
          <w:sz w:val="24"/>
          <w:szCs w:val="24"/>
        </w:rPr>
        <w:t xml:space="preserve">attending </w:t>
      </w:r>
      <w:r w:rsidRPr="008744ED">
        <w:rPr>
          <w:rStyle w:val="ui-provider"/>
          <w:b w:val="0"/>
          <w:bCs w:val="0"/>
          <w:sz w:val="24"/>
          <w:szCs w:val="24"/>
        </w:rPr>
        <w:t xml:space="preserve">your provision with </w:t>
      </w:r>
      <w:r w:rsidR="00225D7F" w:rsidRPr="008744ED">
        <w:rPr>
          <w:rStyle w:val="ui-provider"/>
          <w:b w:val="0"/>
          <w:bCs w:val="0"/>
          <w:sz w:val="24"/>
          <w:szCs w:val="24"/>
        </w:rPr>
        <w:t>a level</w:t>
      </w:r>
      <w:r w:rsidRPr="008744ED">
        <w:rPr>
          <w:rStyle w:val="ui-provider"/>
          <w:b w:val="0"/>
          <w:bCs w:val="0"/>
          <w:sz w:val="24"/>
          <w:szCs w:val="24"/>
        </w:rPr>
        <w:t xml:space="preserve"> of need, </w:t>
      </w:r>
      <w:r w:rsidR="00EB029D" w:rsidRPr="008744ED">
        <w:rPr>
          <w:rStyle w:val="ui-provider"/>
          <w:b w:val="0"/>
          <w:bCs w:val="0"/>
          <w:sz w:val="24"/>
          <w:szCs w:val="24"/>
        </w:rPr>
        <w:t>observations,</w:t>
      </w:r>
      <w:r w:rsidR="00B16968">
        <w:rPr>
          <w:rStyle w:val="ui-provider"/>
          <w:b w:val="0"/>
          <w:bCs w:val="0"/>
          <w:sz w:val="24"/>
          <w:szCs w:val="24"/>
        </w:rPr>
        <w:t xml:space="preserve"> personalised</w:t>
      </w:r>
      <w:r w:rsidR="00EB029D" w:rsidRPr="008744ED">
        <w:rPr>
          <w:rStyle w:val="ui-provider"/>
          <w:b w:val="0"/>
          <w:bCs w:val="0"/>
          <w:sz w:val="24"/>
          <w:szCs w:val="24"/>
        </w:rPr>
        <w:t xml:space="preserve"> learning support </w:t>
      </w:r>
      <w:r w:rsidRPr="008744ED">
        <w:rPr>
          <w:rStyle w:val="ui-provider"/>
          <w:b w:val="0"/>
          <w:bCs w:val="0"/>
          <w:sz w:val="24"/>
          <w:szCs w:val="24"/>
        </w:rPr>
        <w:t>plans</w:t>
      </w:r>
      <w:r w:rsidR="00EB029D" w:rsidRPr="008744ED">
        <w:rPr>
          <w:rStyle w:val="ui-provider"/>
          <w:b w:val="0"/>
          <w:bCs w:val="0"/>
          <w:sz w:val="24"/>
          <w:szCs w:val="24"/>
        </w:rPr>
        <w:t xml:space="preserve">, interventions and assessments </w:t>
      </w:r>
      <w:r w:rsidR="00225CC1">
        <w:rPr>
          <w:rStyle w:val="ui-provider"/>
          <w:b w:val="0"/>
          <w:bCs w:val="0"/>
          <w:sz w:val="24"/>
          <w:szCs w:val="24"/>
        </w:rPr>
        <w:t>will be</w:t>
      </w:r>
      <w:r w:rsidR="00EB029D" w:rsidRPr="008744ED">
        <w:rPr>
          <w:rStyle w:val="ui-provider"/>
          <w:b w:val="0"/>
          <w:bCs w:val="0"/>
          <w:sz w:val="24"/>
          <w:szCs w:val="24"/>
        </w:rPr>
        <w:t xml:space="preserve"> completed in a timely manner. </w:t>
      </w:r>
      <w:r w:rsidRPr="008744ED">
        <w:rPr>
          <w:rStyle w:val="ui-provider"/>
          <w:b w:val="0"/>
          <w:bCs w:val="0"/>
          <w:sz w:val="24"/>
          <w:szCs w:val="24"/>
        </w:rPr>
        <w:t xml:space="preserve">Where a </w:t>
      </w:r>
      <w:r w:rsidR="00EB029D" w:rsidRPr="008744ED">
        <w:rPr>
          <w:rStyle w:val="ui-provider"/>
          <w:b w:val="0"/>
          <w:bCs w:val="0"/>
          <w:sz w:val="24"/>
          <w:szCs w:val="24"/>
        </w:rPr>
        <w:t>child</w:t>
      </w:r>
      <w:r w:rsidRPr="008744ED">
        <w:rPr>
          <w:rStyle w:val="ui-provider"/>
          <w:b w:val="0"/>
          <w:bCs w:val="0"/>
          <w:sz w:val="24"/>
          <w:szCs w:val="24"/>
        </w:rPr>
        <w:t xml:space="preserve"> is making progress with</w:t>
      </w:r>
      <w:r w:rsidR="00225CC1">
        <w:rPr>
          <w:rStyle w:val="ui-provider"/>
          <w:b w:val="0"/>
          <w:bCs w:val="0"/>
          <w:sz w:val="24"/>
          <w:szCs w:val="24"/>
        </w:rPr>
        <w:t>in</w:t>
      </w:r>
      <w:r w:rsidRPr="008744ED">
        <w:rPr>
          <w:rStyle w:val="ui-provider"/>
          <w:b w:val="0"/>
          <w:bCs w:val="0"/>
          <w:sz w:val="24"/>
          <w:szCs w:val="24"/>
        </w:rPr>
        <w:t xml:space="preserve"> the support level </w:t>
      </w:r>
      <w:r w:rsidR="00225CC1">
        <w:rPr>
          <w:rStyle w:val="ui-provider"/>
          <w:b w:val="0"/>
          <w:bCs w:val="0"/>
          <w:sz w:val="24"/>
          <w:szCs w:val="24"/>
        </w:rPr>
        <w:t>implemented</w:t>
      </w:r>
      <w:r w:rsidRPr="008744ED">
        <w:rPr>
          <w:rStyle w:val="ui-provider"/>
          <w:b w:val="0"/>
          <w:bCs w:val="0"/>
          <w:sz w:val="24"/>
          <w:szCs w:val="24"/>
        </w:rPr>
        <w:t xml:space="preserve"> </w:t>
      </w:r>
      <w:r w:rsidR="00EB029D" w:rsidRPr="008744ED">
        <w:rPr>
          <w:rStyle w:val="ui-provider"/>
          <w:b w:val="0"/>
          <w:bCs w:val="0"/>
          <w:sz w:val="24"/>
          <w:szCs w:val="24"/>
        </w:rPr>
        <w:t xml:space="preserve">the </w:t>
      </w:r>
      <w:r w:rsidR="00225CC1">
        <w:rPr>
          <w:rStyle w:val="ui-provider"/>
          <w:b w:val="0"/>
          <w:bCs w:val="0"/>
          <w:sz w:val="24"/>
          <w:szCs w:val="24"/>
        </w:rPr>
        <w:t>support and intervention</w:t>
      </w:r>
      <w:r w:rsidR="00EB029D" w:rsidRPr="008744ED">
        <w:rPr>
          <w:rStyle w:val="ui-provider"/>
          <w:b w:val="0"/>
          <w:bCs w:val="0"/>
          <w:sz w:val="24"/>
          <w:szCs w:val="24"/>
        </w:rPr>
        <w:t xml:space="preserve"> </w:t>
      </w:r>
      <w:r w:rsidR="00225CC1">
        <w:rPr>
          <w:rStyle w:val="ui-provider"/>
          <w:b w:val="0"/>
          <w:bCs w:val="0"/>
          <w:sz w:val="24"/>
          <w:szCs w:val="24"/>
        </w:rPr>
        <w:t xml:space="preserve">do not </w:t>
      </w:r>
      <w:r w:rsidR="00EB029D" w:rsidRPr="008744ED">
        <w:rPr>
          <w:rStyle w:val="ui-provider"/>
          <w:b w:val="0"/>
          <w:bCs w:val="0"/>
          <w:sz w:val="24"/>
          <w:szCs w:val="24"/>
        </w:rPr>
        <w:t xml:space="preserve">need </w:t>
      </w:r>
      <w:r w:rsidRPr="008744ED">
        <w:rPr>
          <w:rStyle w:val="ui-provider"/>
          <w:b w:val="0"/>
          <w:bCs w:val="0"/>
          <w:sz w:val="24"/>
          <w:szCs w:val="24"/>
        </w:rPr>
        <w:t>to</w:t>
      </w:r>
      <w:r w:rsidR="00225CC1">
        <w:rPr>
          <w:rStyle w:val="ui-provider"/>
          <w:b w:val="0"/>
          <w:bCs w:val="0"/>
          <w:sz w:val="24"/>
          <w:szCs w:val="24"/>
        </w:rPr>
        <w:t xml:space="preserve"> move</w:t>
      </w:r>
      <w:r w:rsidRPr="008744ED">
        <w:rPr>
          <w:rStyle w:val="ui-provider"/>
          <w:b w:val="0"/>
          <w:bCs w:val="0"/>
          <w:sz w:val="24"/>
          <w:szCs w:val="24"/>
        </w:rPr>
        <w:t xml:space="preserve"> </w:t>
      </w:r>
      <w:r w:rsidR="00EB029D" w:rsidRPr="008744ED">
        <w:rPr>
          <w:rStyle w:val="ui-provider"/>
          <w:b w:val="0"/>
          <w:bCs w:val="0"/>
          <w:sz w:val="24"/>
          <w:szCs w:val="24"/>
        </w:rPr>
        <w:t xml:space="preserve">within </w:t>
      </w:r>
      <w:r w:rsidRPr="008744ED">
        <w:rPr>
          <w:rStyle w:val="ui-provider"/>
          <w:b w:val="0"/>
          <w:bCs w:val="0"/>
          <w:sz w:val="24"/>
          <w:szCs w:val="24"/>
        </w:rPr>
        <w:t xml:space="preserve">the Graduated Approach unnecessarily. </w:t>
      </w:r>
      <w:r w:rsidR="00EB029D" w:rsidRPr="008744ED">
        <w:rPr>
          <w:rStyle w:val="ui-provider"/>
          <w:b w:val="0"/>
          <w:bCs w:val="0"/>
          <w:sz w:val="24"/>
          <w:szCs w:val="24"/>
        </w:rPr>
        <w:t>Please refer to t</w:t>
      </w:r>
      <w:r w:rsidRPr="008744ED">
        <w:rPr>
          <w:rStyle w:val="ui-provider"/>
          <w:b w:val="0"/>
          <w:bCs w:val="0"/>
          <w:sz w:val="24"/>
          <w:szCs w:val="24"/>
        </w:rPr>
        <w:t xml:space="preserve">he </w:t>
      </w:r>
      <w:hyperlink r:id="rId8" w:history="1">
        <w:r w:rsidR="00EB029D" w:rsidRPr="004A68E0">
          <w:rPr>
            <w:rStyle w:val="Hyperlink"/>
            <w:b w:val="0"/>
            <w:bCs w:val="0"/>
            <w:sz w:val="24"/>
            <w:szCs w:val="24"/>
          </w:rPr>
          <w:t>Early Years D</w:t>
        </w:r>
        <w:r w:rsidRPr="004A68E0">
          <w:rPr>
            <w:rStyle w:val="Hyperlink"/>
            <w:b w:val="0"/>
            <w:bCs w:val="0"/>
            <w:sz w:val="24"/>
            <w:szCs w:val="24"/>
          </w:rPr>
          <w:t>escriptors</w:t>
        </w:r>
      </w:hyperlink>
      <w:r w:rsidR="003621E8" w:rsidRPr="008744ED">
        <w:rPr>
          <w:rStyle w:val="ui-provider"/>
          <w:b w:val="0"/>
          <w:bCs w:val="0"/>
          <w:sz w:val="24"/>
          <w:szCs w:val="24"/>
        </w:rPr>
        <w:t xml:space="preserve"> </w:t>
      </w:r>
      <w:r w:rsidR="00EB029D" w:rsidRPr="008744ED">
        <w:rPr>
          <w:rStyle w:val="ui-provider"/>
          <w:b w:val="0"/>
          <w:bCs w:val="0"/>
          <w:sz w:val="24"/>
          <w:szCs w:val="24"/>
        </w:rPr>
        <w:t xml:space="preserve">which </w:t>
      </w:r>
      <w:r w:rsidRPr="008744ED">
        <w:rPr>
          <w:rStyle w:val="ui-provider"/>
          <w:b w:val="0"/>
          <w:bCs w:val="0"/>
          <w:sz w:val="24"/>
          <w:szCs w:val="24"/>
        </w:rPr>
        <w:t>provide</w:t>
      </w:r>
      <w:r w:rsidR="00EB029D" w:rsidRPr="008744ED">
        <w:rPr>
          <w:rStyle w:val="ui-provider"/>
          <w:b w:val="0"/>
          <w:bCs w:val="0"/>
          <w:sz w:val="24"/>
          <w:szCs w:val="24"/>
        </w:rPr>
        <w:t>s</w:t>
      </w:r>
      <w:r w:rsidRPr="008744ED">
        <w:rPr>
          <w:rStyle w:val="ui-provider"/>
          <w:b w:val="0"/>
          <w:bCs w:val="0"/>
          <w:sz w:val="24"/>
          <w:szCs w:val="24"/>
        </w:rPr>
        <w:t xml:space="preserve"> a guide</w:t>
      </w:r>
      <w:r w:rsidR="00EB029D" w:rsidRPr="008744ED">
        <w:rPr>
          <w:rStyle w:val="ui-provider"/>
          <w:b w:val="0"/>
          <w:bCs w:val="0"/>
          <w:sz w:val="24"/>
          <w:szCs w:val="24"/>
        </w:rPr>
        <w:t xml:space="preserve"> to levels of need.</w:t>
      </w:r>
    </w:p>
    <w:p w14:paraId="7FBC95C7" w14:textId="77777777" w:rsidR="00B61950" w:rsidRPr="008744ED" w:rsidRDefault="00B61950" w:rsidP="00B61950">
      <w:pPr>
        <w:pStyle w:val="Heading1"/>
        <w:spacing w:before="117"/>
        <w:ind w:left="0" w:right="-35" w:firstLine="0"/>
        <w:rPr>
          <w:b w:val="0"/>
          <w:bCs w:val="0"/>
          <w:spacing w:val="-2"/>
          <w:sz w:val="28"/>
          <w:szCs w:val="28"/>
        </w:rPr>
      </w:pPr>
    </w:p>
    <w:p w14:paraId="5241FC26" w14:textId="7118FF0B" w:rsidR="00EE6D93" w:rsidRPr="008744ED" w:rsidRDefault="00EE6D93" w:rsidP="007140A9">
      <w:pPr>
        <w:pStyle w:val="NormalWeb"/>
        <w:shd w:val="clear" w:color="auto" w:fill="FFFFFF"/>
        <w:spacing w:before="0" w:beforeAutospacing="0" w:after="0" w:afterAutospacing="0"/>
        <w:rPr>
          <w:rFonts w:ascii="Arial" w:hAnsi="Arial" w:cs="Arial"/>
          <w:b/>
          <w:bCs/>
          <w:color w:val="222222"/>
        </w:rPr>
      </w:pPr>
      <w:r w:rsidRPr="008744ED">
        <w:rPr>
          <w:rFonts w:ascii="Arial" w:hAnsi="Arial" w:cs="Arial"/>
          <w:color w:val="222222"/>
        </w:rPr>
        <w:t>In line with the </w:t>
      </w:r>
      <w:hyperlink r:id="rId9" w:history="1">
        <w:r w:rsidRPr="006C5988">
          <w:rPr>
            <w:rStyle w:val="Hyperlink"/>
            <w:rFonts w:ascii="Arial" w:hAnsi="Arial" w:cs="Arial"/>
          </w:rPr>
          <w:t>SEND Code of Practice</w:t>
        </w:r>
      </w:hyperlink>
      <w:r w:rsidR="00E84D78" w:rsidRPr="006C5988">
        <w:rPr>
          <w:rStyle w:val="Hyperlink"/>
          <w:rFonts w:ascii="Arial" w:hAnsi="Arial" w:cs="Arial"/>
        </w:rPr>
        <w:t xml:space="preserve"> (2015)</w:t>
      </w:r>
      <w:r w:rsidRPr="008744ED">
        <w:rPr>
          <w:rFonts w:ascii="Arial" w:hAnsi="Arial" w:cs="Arial"/>
          <w:color w:val="222222"/>
        </w:rPr>
        <w:t>,  Where providers have identified a child is not meeting their current milestones, or may have an SEN,  they are required to have a discussion with the child's parents and </w:t>
      </w:r>
      <w:r w:rsidRPr="008744ED">
        <w:rPr>
          <w:rStyle w:val="Strong"/>
          <w:rFonts w:ascii="Arial" w:hAnsi="Arial" w:cs="Arial"/>
          <w:color w:val="222222"/>
        </w:rPr>
        <w:t xml:space="preserve">make contact </w:t>
      </w:r>
      <w:r w:rsidRPr="008744ED">
        <w:rPr>
          <w:rFonts w:ascii="Arial" w:hAnsi="Arial" w:cs="Arial"/>
          <w:color w:val="222222"/>
        </w:rPr>
        <w:t>with their</w:t>
      </w:r>
      <w:r w:rsidR="00E84D78" w:rsidRPr="008744ED">
        <w:rPr>
          <w:rFonts w:ascii="Arial" w:hAnsi="Arial" w:cs="Arial"/>
          <w:color w:val="222222"/>
        </w:rPr>
        <w:t xml:space="preserve"> </w:t>
      </w:r>
      <w:r w:rsidR="00B16968">
        <w:rPr>
          <w:rFonts w:ascii="Arial" w:hAnsi="Arial" w:cs="Arial"/>
          <w:color w:val="222222"/>
        </w:rPr>
        <w:t xml:space="preserve">Locality </w:t>
      </w:r>
      <w:r w:rsidRPr="008744ED">
        <w:rPr>
          <w:rFonts w:ascii="Arial" w:hAnsi="Arial" w:cs="Arial"/>
          <w:b/>
          <w:bCs/>
          <w:color w:val="222222"/>
        </w:rPr>
        <w:t xml:space="preserve">Area </w:t>
      </w:r>
      <w:r w:rsidR="00A331EA" w:rsidRPr="008744ED">
        <w:rPr>
          <w:rFonts w:ascii="Arial" w:hAnsi="Arial" w:cs="Arial"/>
          <w:b/>
          <w:bCs/>
          <w:color w:val="222222"/>
        </w:rPr>
        <w:t xml:space="preserve">Special Educational Needs </w:t>
      </w:r>
      <w:r w:rsidR="00B16968">
        <w:rPr>
          <w:rFonts w:ascii="Arial" w:hAnsi="Arial" w:cs="Arial"/>
          <w:b/>
          <w:bCs/>
          <w:color w:val="222222"/>
        </w:rPr>
        <w:t>C</w:t>
      </w:r>
      <w:r w:rsidR="00A331EA" w:rsidRPr="008744ED">
        <w:rPr>
          <w:rFonts w:ascii="Arial" w:hAnsi="Arial" w:cs="Arial"/>
          <w:b/>
          <w:bCs/>
          <w:color w:val="222222"/>
        </w:rPr>
        <w:t>oordinator (</w:t>
      </w:r>
      <w:r w:rsidRPr="008744ED">
        <w:rPr>
          <w:rFonts w:ascii="Arial" w:hAnsi="Arial" w:cs="Arial"/>
          <w:b/>
          <w:bCs/>
          <w:color w:val="222222"/>
        </w:rPr>
        <w:t>SENCo</w:t>
      </w:r>
      <w:r w:rsidR="00A331EA" w:rsidRPr="008744ED">
        <w:rPr>
          <w:rFonts w:ascii="Arial" w:hAnsi="Arial" w:cs="Arial"/>
          <w:b/>
          <w:bCs/>
          <w:color w:val="222222"/>
        </w:rPr>
        <w:t>)</w:t>
      </w:r>
      <w:r w:rsidRPr="008744ED">
        <w:rPr>
          <w:rFonts w:ascii="Arial" w:hAnsi="Arial" w:cs="Arial"/>
          <w:b/>
          <w:bCs/>
          <w:color w:val="222222"/>
        </w:rPr>
        <w:t>.</w:t>
      </w:r>
    </w:p>
    <w:p w14:paraId="6ACC90C1" w14:textId="6D4FBF6D" w:rsidR="00081549" w:rsidRPr="008744ED" w:rsidRDefault="00081549" w:rsidP="007140A9">
      <w:pPr>
        <w:widowControl/>
        <w:shd w:val="clear" w:color="auto" w:fill="FFFFFF"/>
        <w:autoSpaceDE/>
        <w:autoSpaceDN/>
        <w:spacing w:before="100" w:beforeAutospacing="1"/>
        <w:rPr>
          <w:rFonts w:eastAsia="Times New Roman"/>
          <w:color w:val="222222"/>
          <w:sz w:val="24"/>
          <w:szCs w:val="24"/>
          <w:lang w:val="en-GB" w:eastAsia="en-GB"/>
        </w:rPr>
      </w:pPr>
      <w:r w:rsidRPr="008744ED">
        <w:rPr>
          <w:rFonts w:eastAsia="Times New Roman"/>
          <w:color w:val="222222"/>
          <w:sz w:val="24"/>
          <w:szCs w:val="24"/>
          <w:lang w:val="en-GB" w:eastAsia="en-GB"/>
        </w:rPr>
        <w:t xml:space="preserve">Early Years providers can seek advice from the </w:t>
      </w:r>
      <w:r w:rsidRPr="008744ED">
        <w:rPr>
          <w:rFonts w:eastAsia="Times New Roman"/>
          <w:b/>
          <w:bCs/>
          <w:color w:val="222222"/>
          <w:sz w:val="24"/>
          <w:szCs w:val="24"/>
          <w:lang w:val="en-GB" w:eastAsia="en-GB"/>
        </w:rPr>
        <w:t>Early Years Inclusion Team</w:t>
      </w:r>
      <w:r w:rsidRPr="008744ED">
        <w:rPr>
          <w:rFonts w:eastAsia="Times New Roman"/>
          <w:color w:val="222222"/>
          <w:sz w:val="24"/>
          <w:szCs w:val="24"/>
          <w:lang w:val="en-GB" w:eastAsia="en-GB"/>
        </w:rPr>
        <w:t xml:space="preserve"> </w:t>
      </w:r>
      <w:r w:rsidR="00237841" w:rsidRPr="008744ED">
        <w:rPr>
          <w:rFonts w:eastAsia="Times New Roman"/>
          <w:b/>
          <w:color w:val="222222"/>
          <w:sz w:val="24"/>
          <w:szCs w:val="24"/>
          <w:lang w:val="en-GB" w:eastAsia="en-GB"/>
        </w:rPr>
        <w:t xml:space="preserve">(EYIT) </w:t>
      </w:r>
      <w:r w:rsidRPr="008744ED">
        <w:rPr>
          <w:rFonts w:eastAsia="Times New Roman"/>
          <w:color w:val="222222"/>
          <w:sz w:val="24"/>
          <w:szCs w:val="24"/>
          <w:lang w:val="en-GB" w:eastAsia="en-GB"/>
        </w:rPr>
        <w:t xml:space="preserve">to support inclusive practice. Where a setting may require more specialist advice, they can refer to </w:t>
      </w:r>
      <w:r w:rsidRPr="008744ED">
        <w:rPr>
          <w:rFonts w:eastAsia="Times New Roman"/>
          <w:b/>
          <w:bCs/>
          <w:color w:val="222222"/>
          <w:sz w:val="24"/>
          <w:szCs w:val="24"/>
          <w:lang w:val="en-GB" w:eastAsia="en-GB"/>
        </w:rPr>
        <w:t>Early Years Requests</w:t>
      </w:r>
      <w:r w:rsidR="00B16968">
        <w:rPr>
          <w:rFonts w:eastAsia="Times New Roman"/>
          <w:b/>
          <w:bCs/>
          <w:color w:val="222222"/>
          <w:sz w:val="24"/>
          <w:szCs w:val="24"/>
          <w:lang w:val="en-GB" w:eastAsia="en-GB"/>
        </w:rPr>
        <w:t xml:space="preserve"> for support visit/visits.</w:t>
      </w:r>
    </w:p>
    <w:p w14:paraId="743FCAB7" w14:textId="77777777" w:rsidR="00EE6D93" w:rsidRPr="008744ED" w:rsidRDefault="00EE6D93" w:rsidP="000B1EAE">
      <w:pPr>
        <w:rPr>
          <w:sz w:val="24"/>
          <w:szCs w:val="24"/>
        </w:rPr>
      </w:pPr>
    </w:p>
    <w:p w14:paraId="5A6A39E7" w14:textId="195A17F9" w:rsidR="000B1EAE" w:rsidRPr="008744ED" w:rsidRDefault="00081549" w:rsidP="000B1EAE">
      <w:pPr>
        <w:rPr>
          <w:b/>
          <w:bCs/>
          <w:sz w:val="24"/>
          <w:szCs w:val="24"/>
        </w:rPr>
      </w:pPr>
      <w:r w:rsidRPr="008744ED">
        <w:rPr>
          <w:b/>
          <w:bCs/>
          <w:sz w:val="24"/>
          <w:szCs w:val="24"/>
        </w:rPr>
        <w:t xml:space="preserve">A referral can be submitted </w:t>
      </w:r>
      <w:r w:rsidR="00237841" w:rsidRPr="008744ED">
        <w:rPr>
          <w:b/>
          <w:bCs/>
          <w:sz w:val="24"/>
          <w:szCs w:val="24"/>
        </w:rPr>
        <w:t>to</w:t>
      </w:r>
      <w:r w:rsidR="00BF2465" w:rsidRPr="008744ED">
        <w:rPr>
          <w:b/>
          <w:bCs/>
          <w:sz w:val="24"/>
          <w:szCs w:val="24"/>
        </w:rPr>
        <w:t xml:space="preserve"> EYIT </w:t>
      </w:r>
      <w:r w:rsidR="00237841" w:rsidRPr="008744ED">
        <w:rPr>
          <w:b/>
          <w:bCs/>
          <w:sz w:val="24"/>
          <w:szCs w:val="24"/>
        </w:rPr>
        <w:t>for:</w:t>
      </w:r>
    </w:p>
    <w:p w14:paraId="30567BDB" w14:textId="77777777" w:rsidR="00237841" w:rsidRPr="008744ED" w:rsidRDefault="00237841" w:rsidP="000B1EAE">
      <w:pPr>
        <w:rPr>
          <w:b/>
          <w:bCs/>
          <w:sz w:val="24"/>
          <w:szCs w:val="24"/>
        </w:rPr>
      </w:pPr>
    </w:p>
    <w:p w14:paraId="31ADAF2B" w14:textId="3FE84C68" w:rsidR="00081549" w:rsidRPr="008744ED" w:rsidRDefault="00081549"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Role modelling strategies and activities, working alongside the child’s keyperson.</w:t>
      </w:r>
    </w:p>
    <w:p w14:paraId="70959D0C" w14:textId="77777777" w:rsidR="00081549"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Transitions, including transitions between different areas and rooms within the provision.</w:t>
      </w:r>
    </w:p>
    <w:p w14:paraId="5A6DCA3F" w14:textId="01AEB20E" w:rsidR="000B1EAE"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The implementation and wording of SMART Learning Outcomes</w:t>
      </w:r>
    </w:p>
    <w:p w14:paraId="07ACCC11" w14:textId="6DAF27E5" w:rsidR="000B1EAE" w:rsidRPr="008744ED" w:rsidRDefault="000B1EAE" w:rsidP="00081549">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Following through with expectations including clear structure and boundaries</w:t>
      </w:r>
    </w:p>
    <w:p w14:paraId="7A48BE82" w14:textId="77777777" w:rsidR="00BF2465" w:rsidRPr="008744ED" w:rsidRDefault="00336C9E" w:rsidP="000B1EAE">
      <w:pPr>
        <w:pStyle w:val="ListParagraph"/>
        <w:widowControl/>
        <w:numPr>
          <w:ilvl w:val="0"/>
          <w:numId w:val="4"/>
        </w:numPr>
        <w:autoSpaceDE/>
        <w:autoSpaceDN/>
        <w:spacing w:after="160" w:line="259" w:lineRule="auto"/>
        <w:ind w:right="-421"/>
        <w:contextualSpacing/>
        <w:rPr>
          <w:bCs/>
          <w:sz w:val="24"/>
          <w:szCs w:val="24"/>
        </w:rPr>
      </w:pPr>
      <w:r w:rsidRPr="008744ED">
        <w:rPr>
          <w:bCs/>
          <w:sz w:val="24"/>
          <w:szCs w:val="24"/>
        </w:rPr>
        <w:t xml:space="preserve">Role </w:t>
      </w:r>
      <w:r w:rsidR="00BF2465" w:rsidRPr="008744ED">
        <w:rPr>
          <w:bCs/>
          <w:sz w:val="24"/>
          <w:szCs w:val="24"/>
        </w:rPr>
        <w:t>m</w:t>
      </w:r>
      <w:r w:rsidRPr="008744ED">
        <w:rPr>
          <w:bCs/>
          <w:sz w:val="24"/>
          <w:szCs w:val="24"/>
        </w:rPr>
        <w:t xml:space="preserve">odelling </w:t>
      </w:r>
      <w:r w:rsidR="000B1EAE" w:rsidRPr="008744ED">
        <w:rPr>
          <w:bCs/>
          <w:sz w:val="24"/>
          <w:szCs w:val="24"/>
        </w:rPr>
        <w:t>individual/small group activities</w:t>
      </w:r>
    </w:p>
    <w:p w14:paraId="70D9F9BC" w14:textId="5461E519" w:rsidR="000B1EAE" w:rsidRPr="008744ED" w:rsidRDefault="00BF2465" w:rsidP="00BF2465">
      <w:pPr>
        <w:pStyle w:val="ListParagraph"/>
        <w:widowControl/>
        <w:autoSpaceDE/>
        <w:autoSpaceDN/>
        <w:spacing w:after="160" w:line="259" w:lineRule="auto"/>
        <w:ind w:left="720" w:right="-421" w:firstLine="0"/>
        <w:contextualSpacing/>
        <w:rPr>
          <w:b/>
        </w:rPr>
      </w:pPr>
      <w:r w:rsidRPr="008744ED">
        <w:rPr>
          <w:b/>
          <w:sz w:val="24"/>
          <w:szCs w:val="24"/>
        </w:rPr>
        <w:t>I</w:t>
      </w:r>
      <w:r w:rsidR="000B1EAE" w:rsidRPr="008744ED">
        <w:rPr>
          <w:b/>
          <w:sz w:val="24"/>
          <w:szCs w:val="24"/>
        </w:rPr>
        <w:t>f your setting has a positive handling /no touch policy, please attach your policy with your request for EYIT support</w:t>
      </w:r>
      <w:r w:rsidR="000B1EAE" w:rsidRPr="008744ED">
        <w:rPr>
          <w:b/>
        </w:rPr>
        <w:t>.</w:t>
      </w:r>
    </w:p>
    <w:p w14:paraId="76F079CC" w14:textId="77777777" w:rsidR="00225CC1" w:rsidRDefault="00225CC1" w:rsidP="00237841">
      <w:pPr>
        <w:widowControl/>
        <w:autoSpaceDE/>
        <w:autoSpaceDN/>
        <w:spacing w:after="160" w:line="259" w:lineRule="auto"/>
        <w:ind w:right="-421"/>
        <w:contextualSpacing/>
        <w:rPr>
          <w:b/>
          <w:sz w:val="24"/>
          <w:szCs w:val="24"/>
        </w:rPr>
      </w:pPr>
    </w:p>
    <w:p w14:paraId="37A72BEC" w14:textId="2F0892B2" w:rsidR="00BF2465" w:rsidRPr="008744ED" w:rsidRDefault="00BF2465" w:rsidP="00237841">
      <w:pPr>
        <w:widowControl/>
        <w:autoSpaceDE/>
        <w:autoSpaceDN/>
        <w:spacing w:after="160" w:line="259" w:lineRule="auto"/>
        <w:ind w:right="-421"/>
        <w:contextualSpacing/>
        <w:rPr>
          <w:b/>
          <w:sz w:val="24"/>
          <w:szCs w:val="24"/>
        </w:rPr>
      </w:pPr>
      <w:r w:rsidRPr="008744ED">
        <w:rPr>
          <w:b/>
          <w:sz w:val="24"/>
          <w:szCs w:val="24"/>
        </w:rPr>
        <w:t>Support can also be provided for:</w:t>
      </w:r>
    </w:p>
    <w:p w14:paraId="0D742265" w14:textId="152693D5"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Early</w:t>
      </w:r>
      <w:r w:rsidRPr="008744ED">
        <w:rPr>
          <w:spacing w:val="-7"/>
          <w:sz w:val="24"/>
          <w:szCs w:val="24"/>
        </w:rPr>
        <w:t xml:space="preserve"> </w:t>
      </w:r>
      <w:r w:rsidRPr="008744ED">
        <w:rPr>
          <w:sz w:val="24"/>
          <w:szCs w:val="24"/>
        </w:rPr>
        <w:t>Intervention</w:t>
      </w:r>
      <w:r w:rsidRPr="008744ED">
        <w:rPr>
          <w:spacing w:val="-9"/>
          <w:sz w:val="24"/>
          <w:szCs w:val="24"/>
        </w:rPr>
        <w:t xml:space="preserve"> </w:t>
      </w:r>
      <w:r w:rsidRPr="008744ED">
        <w:rPr>
          <w:sz w:val="24"/>
          <w:szCs w:val="24"/>
        </w:rPr>
        <w:t>Allowance (EIA)</w:t>
      </w:r>
      <w:r w:rsidRPr="008744ED">
        <w:rPr>
          <w:spacing w:val="-7"/>
          <w:sz w:val="24"/>
          <w:szCs w:val="24"/>
        </w:rPr>
        <w:t xml:space="preserve"> </w:t>
      </w:r>
    </w:p>
    <w:p w14:paraId="3B58363D" w14:textId="77777777"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Continuation</w:t>
      </w:r>
      <w:r w:rsidRPr="008744ED">
        <w:rPr>
          <w:spacing w:val="-7"/>
          <w:sz w:val="24"/>
          <w:szCs w:val="24"/>
        </w:rPr>
        <w:t xml:space="preserve"> </w:t>
      </w:r>
      <w:r w:rsidRPr="008744ED">
        <w:rPr>
          <w:sz w:val="24"/>
          <w:szCs w:val="24"/>
        </w:rPr>
        <w:t>of</w:t>
      </w:r>
      <w:r w:rsidRPr="008744ED">
        <w:rPr>
          <w:spacing w:val="-7"/>
          <w:sz w:val="24"/>
          <w:szCs w:val="24"/>
        </w:rPr>
        <w:t xml:space="preserve"> </w:t>
      </w:r>
      <w:r w:rsidRPr="008744ED">
        <w:rPr>
          <w:sz w:val="24"/>
          <w:szCs w:val="24"/>
        </w:rPr>
        <w:t>Early</w:t>
      </w:r>
      <w:r w:rsidRPr="008744ED">
        <w:rPr>
          <w:spacing w:val="-7"/>
          <w:sz w:val="24"/>
          <w:szCs w:val="24"/>
        </w:rPr>
        <w:t xml:space="preserve"> </w:t>
      </w:r>
      <w:r w:rsidRPr="008744ED">
        <w:rPr>
          <w:sz w:val="24"/>
          <w:szCs w:val="24"/>
        </w:rPr>
        <w:t>Intervention</w:t>
      </w:r>
      <w:r w:rsidRPr="008744ED">
        <w:rPr>
          <w:spacing w:val="-10"/>
          <w:sz w:val="24"/>
          <w:szCs w:val="24"/>
        </w:rPr>
        <w:t xml:space="preserve"> </w:t>
      </w:r>
      <w:r w:rsidRPr="008744ED">
        <w:rPr>
          <w:spacing w:val="-2"/>
          <w:sz w:val="24"/>
          <w:szCs w:val="24"/>
        </w:rPr>
        <w:t>Allowance</w:t>
      </w:r>
    </w:p>
    <w:p w14:paraId="22A959C5" w14:textId="7D9E317E" w:rsidR="00237841" w:rsidRPr="008744ED" w:rsidRDefault="00D07E61" w:rsidP="00237841">
      <w:pPr>
        <w:pStyle w:val="ListParagraph"/>
        <w:numPr>
          <w:ilvl w:val="0"/>
          <w:numId w:val="1"/>
        </w:numPr>
        <w:tabs>
          <w:tab w:val="left" w:pos="833"/>
          <w:tab w:val="left" w:pos="835"/>
        </w:tabs>
        <w:ind w:left="834" w:hanging="361"/>
        <w:rPr>
          <w:sz w:val="24"/>
          <w:szCs w:val="24"/>
        </w:rPr>
      </w:pPr>
      <w:r w:rsidRPr="008744ED">
        <w:rPr>
          <w:sz w:val="24"/>
          <w:szCs w:val="24"/>
        </w:rPr>
        <w:t>Transition</w:t>
      </w:r>
      <w:r w:rsidRPr="008744ED">
        <w:rPr>
          <w:spacing w:val="-9"/>
          <w:sz w:val="24"/>
          <w:szCs w:val="24"/>
        </w:rPr>
        <w:t xml:space="preserve"> </w:t>
      </w:r>
      <w:r w:rsidRPr="008744ED">
        <w:rPr>
          <w:spacing w:val="-2"/>
          <w:sz w:val="24"/>
          <w:szCs w:val="24"/>
        </w:rPr>
        <w:t>funding</w:t>
      </w:r>
    </w:p>
    <w:p w14:paraId="34FE9EC8" w14:textId="11025CA8" w:rsidR="00883CF2" w:rsidRPr="008744ED" w:rsidRDefault="00D07E61" w:rsidP="00237841">
      <w:pPr>
        <w:pStyle w:val="ListParagraph"/>
        <w:numPr>
          <w:ilvl w:val="0"/>
          <w:numId w:val="1"/>
        </w:numPr>
        <w:tabs>
          <w:tab w:val="left" w:pos="833"/>
          <w:tab w:val="left" w:pos="835"/>
        </w:tabs>
        <w:ind w:left="834" w:hanging="361"/>
        <w:rPr>
          <w:sz w:val="24"/>
          <w:szCs w:val="24"/>
        </w:rPr>
      </w:pPr>
      <w:r w:rsidRPr="008744ED">
        <w:rPr>
          <w:sz w:val="24"/>
          <w:szCs w:val="24"/>
        </w:rPr>
        <w:t>Portage</w:t>
      </w:r>
      <w:r w:rsidRPr="008744ED">
        <w:rPr>
          <w:spacing w:val="-6"/>
          <w:sz w:val="24"/>
          <w:szCs w:val="24"/>
        </w:rPr>
        <w:t xml:space="preserve"> </w:t>
      </w:r>
      <w:r w:rsidRPr="008744ED">
        <w:rPr>
          <w:sz w:val="24"/>
          <w:szCs w:val="24"/>
        </w:rPr>
        <w:t>Home</w:t>
      </w:r>
      <w:r w:rsidRPr="008744ED">
        <w:rPr>
          <w:spacing w:val="-4"/>
          <w:sz w:val="24"/>
          <w:szCs w:val="24"/>
        </w:rPr>
        <w:t xml:space="preserve"> </w:t>
      </w:r>
      <w:r w:rsidRPr="008744ED">
        <w:rPr>
          <w:sz w:val="24"/>
          <w:szCs w:val="24"/>
        </w:rPr>
        <w:t>Visiting</w:t>
      </w:r>
      <w:r w:rsidRPr="008744ED">
        <w:rPr>
          <w:spacing w:val="-4"/>
          <w:sz w:val="24"/>
          <w:szCs w:val="24"/>
        </w:rPr>
        <w:t xml:space="preserve"> Team</w:t>
      </w:r>
    </w:p>
    <w:p w14:paraId="35640F7F" w14:textId="766637BF" w:rsidR="000B1EAE" w:rsidRPr="008744ED" w:rsidRDefault="00BF2465" w:rsidP="00444919">
      <w:pPr>
        <w:pStyle w:val="ListParagraph"/>
        <w:numPr>
          <w:ilvl w:val="0"/>
          <w:numId w:val="1"/>
        </w:numPr>
        <w:tabs>
          <w:tab w:val="left" w:pos="833"/>
          <w:tab w:val="left" w:pos="835"/>
        </w:tabs>
        <w:spacing w:line="266" w:lineRule="exact"/>
        <w:ind w:left="834" w:hanging="361"/>
        <w:rPr>
          <w:sz w:val="24"/>
          <w:szCs w:val="24"/>
        </w:rPr>
      </w:pPr>
      <w:r w:rsidRPr="008744ED">
        <w:rPr>
          <w:spacing w:val="-4"/>
          <w:sz w:val="24"/>
          <w:szCs w:val="24"/>
        </w:rPr>
        <w:t>Portage Stepping Stones Group</w:t>
      </w:r>
    </w:p>
    <w:p w14:paraId="5D0FBE5F" w14:textId="040217D7" w:rsidR="002D445F" w:rsidRPr="008744ED" w:rsidRDefault="002D445F" w:rsidP="00B01547">
      <w:pPr>
        <w:tabs>
          <w:tab w:val="left" w:pos="833"/>
          <w:tab w:val="left" w:pos="835"/>
        </w:tabs>
        <w:spacing w:line="415" w:lineRule="auto"/>
        <w:ind w:right="5420"/>
        <w:rPr>
          <w:b/>
          <w:bCs/>
          <w:spacing w:val="-2"/>
          <w:sz w:val="24"/>
          <w:szCs w:val="24"/>
          <w:u w:val="single"/>
        </w:rPr>
      </w:pPr>
    </w:p>
    <w:p w14:paraId="41725884" w14:textId="77777777" w:rsidR="00225CC1" w:rsidRDefault="00225CC1" w:rsidP="00B01547">
      <w:pPr>
        <w:tabs>
          <w:tab w:val="left" w:pos="833"/>
          <w:tab w:val="left" w:pos="835"/>
        </w:tabs>
        <w:spacing w:line="415" w:lineRule="auto"/>
        <w:ind w:right="5420"/>
        <w:rPr>
          <w:b/>
          <w:bCs/>
          <w:spacing w:val="-2"/>
          <w:sz w:val="24"/>
          <w:szCs w:val="24"/>
          <w:u w:val="single"/>
        </w:rPr>
      </w:pPr>
    </w:p>
    <w:p w14:paraId="422F637D" w14:textId="77777777" w:rsidR="00225CC1" w:rsidRDefault="00225CC1" w:rsidP="00B01547">
      <w:pPr>
        <w:tabs>
          <w:tab w:val="left" w:pos="833"/>
          <w:tab w:val="left" w:pos="835"/>
        </w:tabs>
        <w:spacing w:line="415" w:lineRule="auto"/>
        <w:ind w:right="5420"/>
        <w:rPr>
          <w:b/>
          <w:bCs/>
          <w:spacing w:val="-2"/>
          <w:sz w:val="24"/>
          <w:szCs w:val="24"/>
          <w:u w:val="single"/>
        </w:rPr>
      </w:pPr>
    </w:p>
    <w:p w14:paraId="271E24DE" w14:textId="5ABA8FE6" w:rsidR="00883CF2" w:rsidRPr="008744ED" w:rsidRDefault="00B01547" w:rsidP="00B01547">
      <w:pPr>
        <w:tabs>
          <w:tab w:val="left" w:pos="833"/>
          <w:tab w:val="left" w:pos="835"/>
        </w:tabs>
        <w:spacing w:line="415" w:lineRule="auto"/>
        <w:ind w:right="5420"/>
        <w:rPr>
          <w:b/>
          <w:bCs/>
          <w:sz w:val="24"/>
          <w:szCs w:val="24"/>
        </w:rPr>
      </w:pPr>
      <w:r w:rsidRPr="008744ED">
        <w:rPr>
          <w:b/>
          <w:bCs/>
          <w:spacing w:val="-2"/>
          <w:sz w:val="24"/>
          <w:szCs w:val="24"/>
          <w:u w:val="single"/>
        </w:rPr>
        <w:t>Early years request o</w:t>
      </w:r>
      <w:r w:rsidR="00D07E61" w:rsidRPr="008744ED">
        <w:rPr>
          <w:b/>
          <w:bCs/>
          <w:spacing w:val="-2"/>
          <w:sz w:val="24"/>
          <w:szCs w:val="24"/>
          <w:u w:val="single"/>
        </w:rPr>
        <w:t>utcomes</w:t>
      </w:r>
    </w:p>
    <w:p w14:paraId="0F03E9AE" w14:textId="1320DB8E" w:rsidR="00D07E61" w:rsidRPr="008744ED" w:rsidRDefault="00D07E61" w:rsidP="00BF2465">
      <w:pPr>
        <w:pStyle w:val="BodyText"/>
        <w:spacing w:before="16"/>
        <w:ind w:left="0" w:right="429"/>
        <w:jc w:val="both"/>
        <w:rPr>
          <w:sz w:val="24"/>
          <w:szCs w:val="24"/>
        </w:rPr>
      </w:pPr>
      <w:r w:rsidRPr="008744ED">
        <w:rPr>
          <w:sz w:val="24"/>
          <w:szCs w:val="24"/>
        </w:rPr>
        <w:t>Outcomes</w:t>
      </w:r>
      <w:r w:rsidRPr="008744ED">
        <w:rPr>
          <w:spacing w:val="-6"/>
          <w:sz w:val="24"/>
          <w:szCs w:val="24"/>
        </w:rPr>
        <w:t xml:space="preserve"> </w:t>
      </w:r>
      <w:r w:rsidRPr="008744ED">
        <w:rPr>
          <w:sz w:val="24"/>
          <w:szCs w:val="24"/>
        </w:rPr>
        <w:t>are</w:t>
      </w:r>
      <w:r w:rsidRPr="008744ED">
        <w:rPr>
          <w:spacing w:val="-4"/>
          <w:sz w:val="24"/>
          <w:szCs w:val="24"/>
        </w:rPr>
        <w:t xml:space="preserve"> </w:t>
      </w:r>
      <w:r w:rsidRPr="008744ED">
        <w:rPr>
          <w:sz w:val="24"/>
          <w:szCs w:val="24"/>
        </w:rPr>
        <w:t>determined on the</w:t>
      </w:r>
      <w:r w:rsidRPr="008744ED">
        <w:rPr>
          <w:spacing w:val="-4"/>
          <w:sz w:val="24"/>
          <w:szCs w:val="24"/>
        </w:rPr>
        <w:t xml:space="preserve"> </w:t>
      </w:r>
      <w:r w:rsidRPr="008744ED">
        <w:rPr>
          <w:sz w:val="24"/>
          <w:szCs w:val="24"/>
        </w:rPr>
        <w:t>information</w:t>
      </w:r>
      <w:r w:rsidRPr="008744ED">
        <w:rPr>
          <w:spacing w:val="-1"/>
          <w:sz w:val="24"/>
          <w:szCs w:val="24"/>
        </w:rPr>
        <w:t xml:space="preserve"> </w:t>
      </w:r>
      <w:r w:rsidRPr="008744ED">
        <w:rPr>
          <w:sz w:val="24"/>
          <w:szCs w:val="24"/>
        </w:rPr>
        <w:t>provided by</w:t>
      </w:r>
      <w:r w:rsidRPr="008744ED">
        <w:rPr>
          <w:spacing w:val="-6"/>
          <w:sz w:val="24"/>
          <w:szCs w:val="24"/>
        </w:rPr>
        <w:t xml:space="preserve"> </w:t>
      </w:r>
      <w:r w:rsidRPr="008744ED">
        <w:rPr>
          <w:sz w:val="24"/>
          <w:szCs w:val="24"/>
        </w:rPr>
        <w:t>the referrer.</w:t>
      </w:r>
      <w:r w:rsidRPr="008744ED">
        <w:rPr>
          <w:spacing w:val="-5"/>
          <w:sz w:val="24"/>
          <w:szCs w:val="24"/>
        </w:rPr>
        <w:t xml:space="preserve"> </w:t>
      </w:r>
      <w:r w:rsidRPr="008744ED">
        <w:rPr>
          <w:sz w:val="24"/>
          <w:szCs w:val="24"/>
        </w:rPr>
        <w:t>Further</w:t>
      </w:r>
      <w:r w:rsidRPr="008744ED">
        <w:rPr>
          <w:spacing w:val="-3"/>
          <w:sz w:val="24"/>
          <w:szCs w:val="24"/>
        </w:rPr>
        <w:t xml:space="preserve"> </w:t>
      </w:r>
      <w:r w:rsidRPr="008744ED">
        <w:rPr>
          <w:sz w:val="24"/>
          <w:szCs w:val="24"/>
        </w:rPr>
        <w:t>information may</w:t>
      </w:r>
      <w:r w:rsidRPr="008744ED">
        <w:rPr>
          <w:spacing w:val="-6"/>
          <w:sz w:val="24"/>
          <w:szCs w:val="24"/>
        </w:rPr>
        <w:t xml:space="preserve"> </w:t>
      </w:r>
      <w:r w:rsidRPr="008744ED">
        <w:rPr>
          <w:sz w:val="24"/>
          <w:szCs w:val="24"/>
        </w:rPr>
        <w:t xml:space="preserve">be requested </w:t>
      </w:r>
      <w:r w:rsidR="00B21906" w:rsidRPr="008744ED">
        <w:rPr>
          <w:sz w:val="24"/>
          <w:szCs w:val="24"/>
        </w:rPr>
        <w:t>to</w:t>
      </w:r>
      <w:r w:rsidRPr="008744ED">
        <w:rPr>
          <w:sz w:val="24"/>
          <w:szCs w:val="24"/>
        </w:rPr>
        <w:t xml:space="preserve"> make an informed decision</w:t>
      </w:r>
      <w:r w:rsidR="00AE449B">
        <w:rPr>
          <w:sz w:val="24"/>
          <w:szCs w:val="24"/>
        </w:rPr>
        <w:t>, for example the completion of a provision map or from service known to the child.</w:t>
      </w:r>
      <w:r w:rsidRPr="008744ED">
        <w:rPr>
          <w:sz w:val="24"/>
          <w:szCs w:val="24"/>
        </w:rPr>
        <w:t xml:space="preserve"> This may mean the outcome of the request is </w:t>
      </w:r>
      <w:r w:rsidRPr="008744ED">
        <w:rPr>
          <w:spacing w:val="-2"/>
          <w:sz w:val="24"/>
          <w:szCs w:val="24"/>
        </w:rPr>
        <w:t>delayed.</w:t>
      </w:r>
      <w:r w:rsidR="00BF2465" w:rsidRPr="008744ED">
        <w:rPr>
          <w:sz w:val="24"/>
          <w:szCs w:val="24"/>
        </w:rPr>
        <w:t xml:space="preserve"> </w:t>
      </w:r>
      <w:r w:rsidRPr="008744ED">
        <w:rPr>
          <w:sz w:val="24"/>
          <w:szCs w:val="24"/>
        </w:rPr>
        <w:t>An</w:t>
      </w:r>
      <w:r w:rsidR="00BF2465" w:rsidRPr="008744ED">
        <w:rPr>
          <w:spacing w:val="-5"/>
          <w:sz w:val="24"/>
          <w:szCs w:val="24"/>
        </w:rPr>
        <w:t xml:space="preserve"> </w:t>
      </w:r>
      <w:r w:rsidRPr="008744ED">
        <w:rPr>
          <w:sz w:val="24"/>
          <w:szCs w:val="24"/>
        </w:rPr>
        <w:t>outcome</w:t>
      </w:r>
      <w:r w:rsidRPr="008744ED">
        <w:rPr>
          <w:spacing w:val="-5"/>
          <w:sz w:val="24"/>
          <w:szCs w:val="24"/>
        </w:rPr>
        <w:t xml:space="preserve"> </w:t>
      </w:r>
      <w:r w:rsidRPr="008744ED">
        <w:rPr>
          <w:sz w:val="24"/>
          <w:szCs w:val="24"/>
        </w:rPr>
        <w:t>letter</w:t>
      </w:r>
      <w:r w:rsidRPr="008744ED">
        <w:rPr>
          <w:spacing w:val="-4"/>
          <w:sz w:val="24"/>
          <w:szCs w:val="24"/>
        </w:rPr>
        <w:t xml:space="preserve"> </w:t>
      </w:r>
      <w:r w:rsidRPr="008744ED">
        <w:rPr>
          <w:sz w:val="24"/>
          <w:szCs w:val="24"/>
        </w:rPr>
        <w:t>will</w:t>
      </w:r>
      <w:r w:rsidRPr="008744ED">
        <w:rPr>
          <w:spacing w:val="-3"/>
          <w:sz w:val="24"/>
          <w:szCs w:val="24"/>
        </w:rPr>
        <w:t xml:space="preserve"> </w:t>
      </w:r>
      <w:r w:rsidRPr="008744ED">
        <w:rPr>
          <w:sz w:val="24"/>
          <w:szCs w:val="24"/>
        </w:rPr>
        <w:t>be</w:t>
      </w:r>
      <w:r w:rsidRPr="008744ED">
        <w:rPr>
          <w:spacing w:val="-1"/>
          <w:sz w:val="24"/>
          <w:szCs w:val="24"/>
        </w:rPr>
        <w:t xml:space="preserve"> </w:t>
      </w:r>
      <w:r w:rsidRPr="008744ED">
        <w:rPr>
          <w:sz w:val="24"/>
          <w:szCs w:val="24"/>
        </w:rPr>
        <w:t>sent</w:t>
      </w:r>
      <w:r w:rsidRPr="008744ED">
        <w:rPr>
          <w:spacing w:val="-6"/>
          <w:sz w:val="24"/>
          <w:szCs w:val="24"/>
        </w:rPr>
        <w:t xml:space="preserve"> </w:t>
      </w:r>
      <w:r w:rsidRPr="008744ED">
        <w:rPr>
          <w:sz w:val="24"/>
          <w:szCs w:val="24"/>
        </w:rPr>
        <w:t>to both the</w:t>
      </w:r>
      <w:r w:rsidRPr="008744ED">
        <w:rPr>
          <w:spacing w:val="-1"/>
          <w:sz w:val="24"/>
          <w:szCs w:val="24"/>
        </w:rPr>
        <w:t xml:space="preserve"> </w:t>
      </w:r>
      <w:r w:rsidRPr="008744ED">
        <w:rPr>
          <w:sz w:val="24"/>
          <w:szCs w:val="24"/>
        </w:rPr>
        <w:t>referrer</w:t>
      </w:r>
      <w:r w:rsidRPr="008744ED">
        <w:rPr>
          <w:spacing w:val="-9"/>
          <w:sz w:val="24"/>
          <w:szCs w:val="24"/>
        </w:rPr>
        <w:t xml:space="preserve"> </w:t>
      </w:r>
      <w:r w:rsidRPr="008744ED">
        <w:rPr>
          <w:sz w:val="24"/>
          <w:szCs w:val="24"/>
        </w:rPr>
        <w:t>and</w:t>
      </w:r>
      <w:r w:rsidRPr="008744ED">
        <w:rPr>
          <w:spacing w:val="-1"/>
          <w:sz w:val="24"/>
          <w:szCs w:val="24"/>
        </w:rPr>
        <w:t xml:space="preserve"> </w:t>
      </w:r>
      <w:r w:rsidRPr="008744ED">
        <w:rPr>
          <w:sz w:val="24"/>
          <w:szCs w:val="24"/>
        </w:rPr>
        <w:t>the</w:t>
      </w:r>
      <w:r w:rsidRPr="008744ED">
        <w:rPr>
          <w:spacing w:val="-1"/>
          <w:sz w:val="24"/>
          <w:szCs w:val="24"/>
        </w:rPr>
        <w:t xml:space="preserve"> </w:t>
      </w:r>
      <w:r w:rsidRPr="008744ED">
        <w:rPr>
          <w:sz w:val="24"/>
          <w:szCs w:val="24"/>
        </w:rPr>
        <w:t>child’s</w:t>
      </w:r>
      <w:r w:rsidR="00B01547" w:rsidRPr="008744ED">
        <w:rPr>
          <w:spacing w:val="-7"/>
          <w:sz w:val="24"/>
          <w:szCs w:val="24"/>
        </w:rPr>
        <w:t xml:space="preserve"> </w:t>
      </w:r>
      <w:r w:rsidRPr="008744ED">
        <w:rPr>
          <w:sz w:val="24"/>
          <w:szCs w:val="24"/>
        </w:rPr>
        <w:t xml:space="preserve">parent/guardian. </w:t>
      </w:r>
    </w:p>
    <w:p w14:paraId="2C0BDB91" w14:textId="77777777" w:rsidR="003621E8" w:rsidRPr="008744ED" w:rsidRDefault="003621E8">
      <w:pPr>
        <w:pStyle w:val="BodyText"/>
        <w:spacing w:before="196" w:line="432" w:lineRule="auto"/>
        <w:ind w:left="114" w:right="2022"/>
        <w:jc w:val="both"/>
        <w:rPr>
          <w:b/>
          <w:bCs/>
          <w:sz w:val="24"/>
          <w:szCs w:val="24"/>
          <w:u w:val="single"/>
        </w:rPr>
      </w:pPr>
    </w:p>
    <w:p w14:paraId="21F54C3D" w14:textId="4ABF6829" w:rsidR="00883CF2" w:rsidRPr="008744ED" w:rsidRDefault="00D07E61">
      <w:pPr>
        <w:pStyle w:val="BodyText"/>
        <w:spacing w:before="196" w:line="432" w:lineRule="auto"/>
        <w:ind w:left="114" w:right="2022"/>
        <w:jc w:val="both"/>
        <w:rPr>
          <w:b/>
          <w:bCs/>
          <w:sz w:val="24"/>
          <w:szCs w:val="24"/>
        </w:rPr>
      </w:pPr>
      <w:r w:rsidRPr="008744ED">
        <w:rPr>
          <w:b/>
          <w:bCs/>
          <w:sz w:val="24"/>
          <w:szCs w:val="24"/>
          <w:u w:val="single"/>
        </w:rPr>
        <w:t>Who can make a request</w:t>
      </w:r>
      <w:r w:rsidRPr="008744ED">
        <w:rPr>
          <w:b/>
          <w:bCs/>
          <w:sz w:val="24"/>
          <w:szCs w:val="24"/>
        </w:rPr>
        <w:t>?</w:t>
      </w:r>
    </w:p>
    <w:p w14:paraId="5A7A78F4" w14:textId="32D4B1F7" w:rsidR="00883CF2" w:rsidRPr="008744ED" w:rsidRDefault="00AE449B">
      <w:pPr>
        <w:pStyle w:val="ListParagraph"/>
        <w:numPr>
          <w:ilvl w:val="0"/>
          <w:numId w:val="1"/>
        </w:numPr>
        <w:tabs>
          <w:tab w:val="left" w:pos="835"/>
        </w:tabs>
        <w:spacing w:before="1"/>
        <w:ind w:left="834" w:hanging="361"/>
        <w:jc w:val="both"/>
        <w:rPr>
          <w:sz w:val="24"/>
          <w:szCs w:val="24"/>
        </w:rPr>
      </w:pPr>
      <w:r w:rsidRPr="008744ED">
        <w:rPr>
          <w:sz w:val="24"/>
          <w:szCs w:val="24"/>
        </w:rPr>
        <w:t>Early</w:t>
      </w:r>
      <w:r w:rsidRPr="008744ED">
        <w:rPr>
          <w:spacing w:val="-5"/>
          <w:sz w:val="24"/>
          <w:szCs w:val="24"/>
        </w:rPr>
        <w:t xml:space="preserve"> </w:t>
      </w:r>
      <w:r w:rsidRPr="008744ED">
        <w:rPr>
          <w:sz w:val="24"/>
          <w:szCs w:val="24"/>
        </w:rPr>
        <w:t>years</w:t>
      </w:r>
      <w:r w:rsidRPr="008744ED">
        <w:rPr>
          <w:spacing w:val="-8"/>
          <w:sz w:val="24"/>
          <w:szCs w:val="24"/>
        </w:rPr>
        <w:t xml:space="preserve"> </w:t>
      </w:r>
      <w:r w:rsidRPr="008744ED">
        <w:rPr>
          <w:sz w:val="24"/>
          <w:szCs w:val="24"/>
        </w:rPr>
        <w:t>providers</w:t>
      </w:r>
      <w:r w:rsidR="00D07E61" w:rsidRPr="008744ED">
        <w:rPr>
          <w:spacing w:val="-4"/>
          <w:sz w:val="24"/>
          <w:szCs w:val="24"/>
        </w:rPr>
        <w:t xml:space="preserve"> </w:t>
      </w:r>
      <w:r w:rsidR="00D07E61" w:rsidRPr="008744ED">
        <w:rPr>
          <w:sz w:val="24"/>
          <w:szCs w:val="24"/>
        </w:rPr>
        <w:t>maintained</w:t>
      </w:r>
      <w:r w:rsidR="00D07E61" w:rsidRPr="008744ED">
        <w:rPr>
          <w:spacing w:val="-3"/>
          <w:sz w:val="24"/>
          <w:szCs w:val="24"/>
        </w:rPr>
        <w:t xml:space="preserve"> </w:t>
      </w:r>
      <w:r w:rsidR="00D07E61" w:rsidRPr="008744ED">
        <w:rPr>
          <w:sz w:val="24"/>
          <w:szCs w:val="24"/>
        </w:rPr>
        <w:t>schools</w:t>
      </w:r>
      <w:r w:rsidR="00D07E61" w:rsidRPr="008744ED">
        <w:rPr>
          <w:spacing w:val="-10"/>
          <w:sz w:val="24"/>
          <w:szCs w:val="24"/>
        </w:rPr>
        <w:t xml:space="preserve"> </w:t>
      </w:r>
      <w:r w:rsidR="00D07E61" w:rsidRPr="008744ED">
        <w:rPr>
          <w:sz w:val="24"/>
          <w:szCs w:val="24"/>
        </w:rPr>
        <w:t>and</w:t>
      </w:r>
      <w:r w:rsidR="00D07E61" w:rsidRPr="008744ED">
        <w:rPr>
          <w:spacing w:val="-3"/>
          <w:sz w:val="24"/>
          <w:szCs w:val="24"/>
        </w:rPr>
        <w:t xml:space="preserve"> </w:t>
      </w:r>
      <w:r w:rsidR="00B16968" w:rsidRPr="008744ED">
        <w:rPr>
          <w:spacing w:val="-2"/>
          <w:sz w:val="24"/>
          <w:szCs w:val="24"/>
        </w:rPr>
        <w:t>academies.</w:t>
      </w:r>
    </w:p>
    <w:p w14:paraId="277F1CB5" w14:textId="652670D5" w:rsidR="00883CF2" w:rsidRPr="008744ED" w:rsidRDefault="003F46F0">
      <w:pPr>
        <w:pStyle w:val="ListParagraph"/>
        <w:numPr>
          <w:ilvl w:val="0"/>
          <w:numId w:val="1"/>
        </w:numPr>
        <w:tabs>
          <w:tab w:val="left" w:pos="835"/>
        </w:tabs>
        <w:ind w:left="834" w:hanging="361"/>
        <w:jc w:val="both"/>
        <w:rPr>
          <w:sz w:val="24"/>
          <w:szCs w:val="24"/>
        </w:rPr>
      </w:pPr>
      <w:r w:rsidRPr="008744ED">
        <w:rPr>
          <w:spacing w:val="-2"/>
          <w:sz w:val="24"/>
          <w:szCs w:val="24"/>
        </w:rPr>
        <w:t>Pediatrician</w:t>
      </w:r>
    </w:p>
    <w:p w14:paraId="527D0D17" w14:textId="77777777" w:rsidR="00883CF2" w:rsidRPr="008744ED" w:rsidRDefault="00D07E61">
      <w:pPr>
        <w:pStyle w:val="ListParagraph"/>
        <w:numPr>
          <w:ilvl w:val="0"/>
          <w:numId w:val="1"/>
        </w:numPr>
        <w:tabs>
          <w:tab w:val="left" w:pos="833"/>
          <w:tab w:val="left" w:pos="835"/>
        </w:tabs>
        <w:spacing w:before="4" w:line="235" w:lineRule="auto"/>
        <w:ind w:left="834" w:right="433"/>
        <w:rPr>
          <w:sz w:val="24"/>
          <w:szCs w:val="24"/>
        </w:rPr>
      </w:pPr>
      <w:r w:rsidRPr="008744ED">
        <w:rPr>
          <w:sz w:val="24"/>
          <w:szCs w:val="24"/>
        </w:rPr>
        <w:t>Health</w:t>
      </w:r>
      <w:r w:rsidRPr="008744ED">
        <w:rPr>
          <w:spacing w:val="38"/>
          <w:sz w:val="24"/>
          <w:szCs w:val="24"/>
        </w:rPr>
        <w:t xml:space="preserve"> </w:t>
      </w:r>
      <w:r w:rsidRPr="008744ED">
        <w:rPr>
          <w:sz w:val="24"/>
          <w:szCs w:val="24"/>
        </w:rPr>
        <w:t>Visitors,</w:t>
      </w:r>
      <w:r w:rsidRPr="008744ED">
        <w:rPr>
          <w:spacing w:val="37"/>
          <w:sz w:val="24"/>
          <w:szCs w:val="24"/>
        </w:rPr>
        <w:t xml:space="preserve"> </w:t>
      </w:r>
      <w:r w:rsidRPr="008744ED">
        <w:rPr>
          <w:sz w:val="24"/>
          <w:szCs w:val="24"/>
        </w:rPr>
        <w:t>Community</w:t>
      </w:r>
      <w:r w:rsidRPr="008744ED">
        <w:rPr>
          <w:spacing w:val="37"/>
          <w:sz w:val="24"/>
          <w:szCs w:val="24"/>
        </w:rPr>
        <w:t xml:space="preserve"> </w:t>
      </w:r>
      <w:r w:rsidRPr="008744ED">
        <w:rPr>
          <w:sz w:val="24"/>
          <w:szCs w:val="24"/>
        </w:rPr>
        <w:t>Nursery</w:t>
      </w:r>
      <w:r w:rsidRPr="008744ED">
        <w:rPr>
          <w:spacing w:val="36"/>
          <w:sz w:val="24"/>
          <w:szCs w:val="24"/>
        </w:rPr>
        <w:t xml:space="preserve"> </w:t>
      </w:r>
      <w:r w:rsidRPr="008744ED">
        <w:rPr>
          <w:sz w:val="24"/>
          <w:szCs w:val="24"/>
        </w:rPr>
        <w:t>Nurse,</w:t>
      </w:r>
      <w:r w:rsidRPr="008744ED">
        <w:rPr>
          <w:spacing w:val="32"/>
          <w:sz w:val="24"/>
          <w:szCs w:val="24"/>
        </w:rPr>
        <w:t xml:space="preserve"> </w:t>
      </w:r>
      <w:r w:rsidRPr="008744ED">
        <w:rPr>
          <w:sz w:val="24"/>
          <w:szCs w:val="24"/>
        </w:rPr>
        <w:t>Speech</w:t>
      </w:r>
      <w:r w:rsidRPr="008744ED">
        <w:rPr>
          <w:spacing w:val="32"/>
          <w:sz w:val="24"/>
          <w:szCs w:val="24"/>
        </w:rPr>
        <w:t xml:space="preserve"> </w:t>
      </w:r>
      <w:r w:rsidRPr="008744ED">
        <w:rPr>
          <w:sz w:val="24"/>
          <w:szCs w:val="24"/>
        </w:rPr>
        <w:t>and</w:t>
      </w:r>
      <w:r w:rsidRPr="008744ED">
        <w:rPr>
          <w:spacing w:val="32"/>
          <w:sz w:val="24"/>
          <w:szCs w:val="24"/>
        </w:rPr>
        <w:t xml:space="preserve"> </w:t>
      </w:r>
      <w:r w:rsidRPr="008744ED">
        <w:rPr>
          <w:sz w:val="24"/>
          <w:szCs w:val="24"/>
        </w:rPr>
        <w:t>Language,</w:t>
      </w:r>
      <w:r w:rsidRPr="008744ED">
        <w:rPr>
          <w:spacing w:val="33"/>
          <w:sz w:val="24"/>
          <w:szCs w:val="24"/>
        </w:rPr>
        <w:t xml:space="preserve"> </w:t>
      </w:r>
      <w:r w:rsidRPr="008744ED">
        <w:rPr>
          <w:sz w:val="24"/>
          <w:szCs w:val="24"/>
        </w:rPr>
        <w:t>Physiotherapy</w:t>
      </w:r>
      <w:r w:rsidRPr="008744ED">
        <w:rPr>
          <w:spacing w:val="30"/>
          <w:sz w:val="24"/>
          <w:szCs w:val="24"/>
        </w:rPr>
        <w:t xml:space="preserve"> </w:t>
      </w:r>
      <w:r w:rsidRPr="008744ED">
        <w:rPr>
          <w:sz w:val="24"/>
          <w:szCs w:val="24"/>
        </w:rPr>
        <w:t>and Occupational Therapy</w:t>
      </w:r>
    </w:p>
    <w:p w14:paraId="226C142F" w14:textId="77777777" w:rsidR="00883CF2" w:rsidRPr="008744ED" w:rsidRDefault="00D07E61">
      <w:pPr>
        <w:pStyle w:val="ListParagraph"/>
        <w:numPr>
          <w:ilvl w:val="0"/>
          <w:numId w:val="1"/>
        </w:numPr>
        <w:tabs>
          <w:tab w:val="left" w:pos="833"/>
          <w:tab w:val="left" w:pos="835"/>
        </w:tabs>
        <w:spacing w:before="3"/>
        <w:ind w:left="834" w:hanging="361"/>
        <w:rPr>
          <w:sz w:val="24"/>
          <w:szCs w:val="24"/>
        </w:rPr>
      </w:pPr>
      <w:r w:rsidRPr="008744ED">
        <w:rPr>
          <w:sz w:val="24"/>
          <w:szCs w:val="24"/>
        </w:rPr>
        <w:t>Specialist</w:t>
      </w:r>
      <w:r w:rsidRPr="008744ED">
        <w:rPr>
          <w:spacing w:val="-7"/>
          <w:sz w:val="24"/>
          <w:szCs w:val="24"/>
        </w:rPr>
        <w:t xml:space="preserve"> </w:t>
      </w:r>
      <w:r w:rsidRPr="008744ED">
        <w:rPr>
          <w:sz w:val="24"/>
          <w:szCs w:val="24"/>
        </w:rPr>
        <w:t>services</w:t>
      </w:r>
      <w:r w:rsidRPr="008744ED">
        <w:rPr>
          <w:spacing w:val="-5"/>
          <w:sz w:val="24"/>
          <w:szCs w:val="24"/>
        </w:rPr>
        <w:t xml:space="preserve"> </w:t>
      </w:r>
      <w:r w:rsidRPr="008744ED">
        <w:rPr>
          <w:sz w:val="24"/>
          <w:szCs w:val="24"/>
        </w:rPr>
        <w:t>such</w:t>
      </w:r>
      <w:r w:rsidRPr="008744ED">
        <w:rPr>
          <w:spacing w:val="-4"/>
          <w:sz w:val="24"/>
          <w:szCs w:val="24"/>
        </w:rPr>
        <w:t xml:space="preserve"> </w:t>
      </w:r>
      <w:r w:rsidRPr="008744ED">
        <w:rPr>
          <w:sz w:val="24"/>
          <w:szCs w:val="24"/>
        </w:rPr>
        <w:t>as</w:t>
      </w:r>
      <w:r w:rsidRPr="008744ED">
        <w:rPr>
          <w:spacing w:val="-10"/>
          <w:sz w:val="24"/>
          <w:szCs w:val="24"/>
        </w:rPr>
        <w:t xml:space="preserve"> </w:t>
      </w:r>
      <w:r w:rsidRPr="008744ED">
        <w:rPr>
          <w:sz w:val="24"/>
          <w:szCs w:val="24"/>
        </w:rPr>
        <w:t>Hearing</w:t>
      </w:r>
      <w:r w:rsidRPr="008744ED">
        <w:rPr>
          <w:spacing w:val="-4"/>
          <w:sz w:val="24"/>
          <w:szCs w:val="24"/>
        </w:rPr>
        <w:t xml:space="preserve"> </w:t>
      </w:r>
      <w:r w:rsidRPr="008744ED">
        <w:rPr>
          <w:sz w:val="24"/>
          <w:szCs w:val="24"/>
        </w:rPr>
        <w:t>impairment</w:t>
      </w:r>
      <w:r w:rsidRPr="008744ED">
        <w:rPr>
          <w:spacing w:val="-9"/>
          <w:sz w:val="24"/>
          <w:szCs w:val="24"/>
        </w:rPr>
        <w:t xml:space="preserve"> </w:t>
      </w:r>
      <w:r w:rsidRPr="008744ED">
        <w:rPr>
          <w:sz w:val="24"/>
          <w:szCs w:val="24"/>
        </w:rPr>
        <w:t>and</w:t>
      </w:r>
      <w:r w:rsidRPr="008744ED">
        <w:rPr>
          <w:spacing w:val="-7"/>
          <w:sz w:val="24"/>
          <w:szCs w:val="24"/>
        </w:rPr>
        <w:t xml:space="preserve"> </w:t>
      </w:r>
      <w:r w:rsidRPr="008744ED">
        <w:rPr>
          <w:sz w:val="24"/>
          <w:szCs w:val="24"/>
        </w:rPr>
        <w:t>Visual</w:t>
      </w:r>
      <w:r w:rsidRPr="008744ED">
        <w:rPr>
          <w:spacing w:val="-6"/>
          <w:sz w:val="24"/>
          <w:szCs w:val="24"/>
        </w:rPr>
        <w:t xml:space="preserve"> </w:t>
      </w:r>
      <w:r w:rsidRPr="008744ED">
        <w:rPr>
          <w:spacing w:val="-2"/>
          <w:sz w:val="24"/>
          <w:szCs w:val="24"/>
        </w:rPr>
        <w:t>impairment.</w:t>
      </w:r>
    </w:p>
    <w:p w14:paraId="274F06F9" w14:textId="77777777" w:rsidR="00883CF2" w:rsidRPr="008744ED" w:rsidRDefault="00D07E61">
      <w:pPr>
        <w:pStyle w:val="ListParagraph"/>
        <w:numPr>
          <w:ilvl w:val="0"/>
          <w:numId w:val="1"/>
        </w:numPr>
        <w:tabs>
          <w:tab w:val="left" w:pos="833"/>
          <w:tab w:val="left" w:pos="835"/>
        </w:tabs>
        <w:ind w:left="834" w:hanging="361"/>
        <w:rPr>
          <w:sz w:val="24"/>
          <w:szCs w:val="24"/>
        </w:rPr>
      </w:pPr>
      <w:r w:rsidRPr="008744ED">
        <w:rPr>
          <w:spacing w:val="-2"/>
          <w:sz w:val="24"/>
          <w:szCs w:val="24"/>
        </w:rPr>
        <w:t>Parents/Guardians</w:t>
      </w:r>
    </w:p>
    <w:p w14:paraId="1DCB4544" w14:textId="4654C83B" w:rsidR="00883CF2" w:rsidRPr="008744ED" w:rsidRDefault="00D07E61">
      <w:pPr>
        <w:pStyle w:val="ListParagraph"/>
        <w:numPr>
          <w:ilvl w:val="0"/>
          <w:numId w:val="1"/>
        </w:numPr>
        <w:tabs>
          <w:tab w:val="left" w:pos="833"/>
          <w:tab w:val="left" w:pos="835"/>
        </w:tabs>
        <w:spacing w:line="266" w:lineRule="exact"/>
        <w:ind w:left="834" w:hanging="361"/>
        <w:rPr>
          <w:sz w:val="24"/>
          <w:szCs w:val="24"/>
        </w:rPr>
      </w:pPr>
      <w:r w:rsidRPr="008744ED">
        <w:rPr>
          <w:sz w:val="24"/>
          <w:szCs w:val="24"/>
        </w:rPr>
        <w:t xml:space="preserve">Social </w:t>
      </w:r>
      <w:r w:rsidRPr="008744ED">
        <w:rPr>
          <w:spacing w:val="-4"/>
          <w:sz w:val="24"/>
          <w:szCs w:val="24"/>
        </w:rPr>
        <w:t>Care</w:t>
      </w:r>
    </w:p>
    <w:p w14:paraId="3D925587" w14:textId="20DEDC6A" w:rsidR="00B01547" w:rsidRPr="008744ED" w:rsidRDefault="00B01547">
      <w:pPr>
        <w:pStyle w:val="ListParagraph"/>
        <w:numPr>
          <w:ilvl w:val="0"/>
          <w:numId w:val="1"/>
        </w:numPr>
        <w:tabs>
          <w:tab w:val="left" w:pos="833"/>
          <w:tab w:val="left" w:pos="835"/>
        </w:tabs>
        <w:spacing w:line="266" w:lineRule="exact"/>
        <w:ind w:left="834" w:hanging="361"/>
        <w:rPr>
          <w:sz w:val="24"/>
          <w:szCs w:val="24"/>
        </w:rPr>
      </w:pPr>
      <w:r w:rsidRPr="008744ED">
        <w:rPr>
          <w:spacing w:val="-4"/>
          <w:sz w:val="24"/>
          <w:szCs w:val="24"/>
        </w:rPr>
        <w:t>Family Hubs</w:t>
      </w:r>
    </w:p>
    <w:p w14:paraId="058942C3" w14:textId="77777777" w:rsidR="005B3E0D" w:rsidRPr="008744ED" w:rsidRDefault="005B3E0D" w:rsidP="005B3E0D">
      <w:pPr>
        <w:tabs>
          <w:tab w:val="left" w:pos="833"/>
          <w:tab w:val="left" w:pos="835"/>
        </w:tabs>
        <w:spacing w:line="266" w:lineRule="exact"/>
        <w:rPr>
          <w:b/>
          <w:bCs/>
          <w:spacing w:val="-4"/>
          <w:sz w:val="24"/>
          <w:szCs w:val="24"/>
          <w:u w:val="single"/>
        </w:rPr>
      </w:pPr>
    </w:p>
    <w:p w14:paraId="48B4C3AC" w14:textId="5FF64C66" w:rsidR="00BF2465" w:rsidRPr="008744ED" w:rsidRDefault="00345402" w:rsidP="00B01547">
      <w:pPr>
        <w:tabs>
          <w:tab w:val="left" w:pos="833"/>
          <w:tab w:val="left" w:pos="835"/>
        </w:tabs>
        <w:spacing w:line="415" w:lineRule="auto"/>
        <w:ind w:right="7960"/>
        <w:rPr>
          <w:sz w:val="24"/>
          <w:szCs w:val="24"/>
          <w:u w:val="single"/>
        </w:rPr>
      </w:pPr>
      <w:r w:rsidRPr="008744ED">
        <w:rPr>
          <w:b/>
          <w:bCs/>
          <w:spacing w:val="-4"/>
          <w:sz w:val="24"/>
          <w:szCs w:val="24"/>
          <w:u w:val="single"/>
        </w:rPr>
        <w:t>The R</w:t>
      </w:r>
      <w:r w:rsidR="00BF2465" w:rsidRPr="008744ED">
        <w:rPr>
          <w:b/>
          <w:bCs/>
          <w:spacing w:val="-4"/>
          <w:sz w:val="24"/>
          <w:szCs w:val="24"/>
          <w:u w:val="single"/>
        </w:rPr>
        <w:t xml:space="preserve">equest </w:t>
      </w:r>
    </w:p>
    <w:p w14:paraId="7FC84904" w14:textId="1302F3D4" w:rsidR="00883CF2" w:rsidRPr="00B16968" w:rsidRDefault="00345402" w:rsidP="00B16968">
      <w:pPr>
        <w:pStyle w:val="Heading1"/>
        <w:numPr>
          <w:ilvl w:val="0"/>
          <w:numId w:val="1"/>
        </w:numPr>
        <w:tabs>
          <w:tab w:val="left" w:pos="833"/>
          <w:tab w:val="left" w:pos="835"/>
        </w:tabs>
        <w:ind w:left="834"/>
        <w:rPr>
          <w:sz w:val="24"/>
          <w:szCs w:val="24"/>
        </w:rPr>
      </w:pPr>
      <w:r w:rsidRPr="008744ED">
        <w:rPr>
          <w:b w:val="0"/>
          <w:bCs w:val="0"/>
          <w:spacing w:val="21"/>
          <w:sz w:val="24"/>
          <w:szCs w:val="24"/>
        </w:rPr>
        <w:t xml:space="preserve">All sections </w:t>
      </w:r>
      <w:r w:rsidR="00B16968" w:rsidRPr="008744ED">
        <w:rPr>
          <w:b w:val="0"/>
          <w:bCs w:val="0"/>
          <w:spacing w:val="21"/>
          <w:sz w:val="24"/>
          <w:szCs w:val="24"/>
        </w:rPr>
        <w:t xml:space="preserve">where </w:t>
      </w:r>
      <w:r w:rsidR="00B16968">
        <w:rPr>
          <w:b w:val="0"/>
          <w:bCs w:val="0"/>
          <w:spacing w:val="21"/>
          <w:sz w:val="24"/>
          <w:szCs w:val="24"/>
        </w:rPr>
        <w:t xml:space="preserve">indicated </w:t>
      </w:r>
      <w:r w:rsidR="00B16968" w:rsidRPr="008744ED">
        <w:rPr>
          <w:spacing w:val="21"/>
          <w:sz w:val="24"/>
          <w:szCs w:val="24"/>
        </w:rPr>
        <w:t>MUST</w:t>
      </w:r>
      <w:r w:rsidR="00D07E61" w:rsidRPr="008744ED">
        <w:rPr>
          <w:spacing w:val="29"/>
          <w:sz w:val="24"/>
          <w:szCs w:val="24"/>
        </w:rPr>
        <w:t xml:space="preserve"> </w:t>
      </w:r>
      <w:r w:rsidR="00D07E61" w:rsidRPr="008744ED">
        <w:rPr>
          <w:sz w:val="24"/>
          <w:szCs w:val="24"/>
        </w:rPr>
        <w:t>be</w:t>
      </w:r>
      <w:r w:rsidR="00D07E61" w:rsidRPr="008744ED">
        <w:rPr>
          <w:spacing w:val="24"/>
          <w:sz w:val="24"/>
          <w:szCs w:val="24"/>
        </w:rPr>
        <w:t xml:space="preserve"> </w:t>
      </w:r>
      <w:r w:rsidRPr="008744ED">
        <w:rPr>
          <w:sz w:val="24"/>
          <w:szCs w:val="24"/>
        </w:rPr>
        <w:t>completed</w:t>
      </w:r>
      <w:r w:rsidR="00B16968" w:rsidRPr="008744ED">
        <w:rPr>
          <w:sz w:val="24"/>
          <w:szCs w:val="24"/>
        </w:rPr>
        <w:t>.</w:t>
      </w:r>
    </w:p>
    <w:p w14:paraId="2DD6A18B" w14:textId="6BFF29F2" w:rsidR="00E84D78" w:rsidRPr="008744ED" w:rsidRDefault="00E84D78" w:rsidP="00BF2465">
      <w:pPr>
        <w:pStyle w:val="ListParagraph"/>
        <w:numPr>
          <w:ilvl w:val="0"/>
          <w:numId w:val="1"/>
        </w:numPr>
        <w:tabs>
          <w:tab w:val="left" w:pos="833"/>
          <w:tab w:val="left" w:pos="835"/>
        </w:tabs>
        <w:spacing w:before="1"/>
        <w:ind w:left="834" w:hanging="361"/>
        <w:rPr>
          <w:bCs/>
          <w:sz w:val="24"/>
          <w:szCs w:val="24"/>
        </w:rPr>
      </w:pPr>
      <w:r w:rsidRPr="008744ED">
        <w:rPr>
          <w:bCs/>
          <w:spacing w:val="-2"/>
          <w:sz w:val="24"/>
          <w:szCs w:val="24"/>
        </w:rPr>
        <w:t>Where a “Child is Looked After” the allocated Social Worker must provide the consent/signature.</w:t>
      </w:r>
    </w:p>
    <w:p w14:paraId="7EB9E657" w14:textId="77777777" w:rsidR="00852F78" w:rsidRPr="00852F78" w:rsidRDefault="00BF2465" w:rsidP="00BF2465">
      <w:pPr>
        <w:pStyle w:val="ListParagraph"/>
        <w:numPr>
          <w:ilvl w:val="0"/>
          <w:numId w:val="1"/>
        </w:numPr>
        <w:tabs>
          <w:tab w:val="left" w:pos="833"/>
          <w:tab w:val="left" w:pos="835"/>
        </w:tabs>
        <w:spacing w:before="1"/>
        <w:ind w:left="834" w:hanging="361"/>
        <w:rPr>
          <w:bCs/>
          <w:sz w:val="24"/>
          <w:szCs w:val="24"/>
        </w:rPr>
      </w:pPr>
      <w:r w:rsidRPr="008744ED">
        <w:rPr>
          <w:bCs/>
          <w:spacing w:val="-2"/>
          <w:sz w:val="24"/>
          <w:szCs w:val="24"/>
        </w:rPr>
        <w:t xml:space="preserve">Requests </w:t>
      </w:r>
      <w:r w:rsidR="00B16968">
        <w:rPr>
          <w:bCs/>
          <w:spacing w:val="-2"/>
          <w:sz w:val="24"/>
          <w:szCs w:val="24"/>
        </w:rPr>
        <w:t xml:space="preserve">to be </w:t>
      </w:r>
      <w:r w:rsidRPr="008744ED">
        <w:rPr>
          <w:bCs/>
          <w:spacing w:val="-2"/>
          <w:sz w:val="24"/>
          <w:szCs w:val="24"/>
        </w:rPr>
        <w:t xml:space="preserve">submitted </w:t>
      </w:r>
      <w:r w:rsidR="00B16968" w:rsidRPr="008744ED">
        <w:rPr>
          <w:bCs/>
          <w:spacing w:val="-2"/>
          <w:sz w:val="24"/>
          <w:szCs w:val="24"/>
        </w:rPr>
        <w:t xml:space="preserve">via </w:t>
      </w:r>
      <w:r w:rsidR="00B16968">
        <w:rPr>
          <w:bCs/>
          <w:spacing w:val="-2"/>
          <w:sz w:val="24"/>
          <w:szCs w:val="24"/>
        </w:rPr>
        <w:t>the online form.</w:t>
      </w:r>
      <w:r w:rsidR="00852F78" w:rsidRPr="00852F78">
        <w:t xml:space="preserve"> </w:t>
      </w:r>
      <w:hyperlink r:id="rId10" w:anchor=":~:text=the%20child%20to-,earlyyearsrequest%40doncaster.gov.uk,-Please%20provide%20background" w:history="1">
        <w:r w:rsidR="00852F78" w:rsidRPr="00395BC6">
          <w:rPr>
            <w:rStyle w:val="Hyperlink"/>
            <w:bCs/>
            <w:spacing w:val="-2"/>
            <w:sz w:val="24"/>
            <w:szCs w:val="24"/>
          </w:rPr>
          <w:t>https://www.doncaster.gov.uk/Eforms/AnonBusGenEform/Index/1905#:~:text=the%20child%20to-,earlyyearsrequest%40doncaster.gov.uk,-Please%20provide%20background</w:t>
        </w:r>
      </w:hyperlink>
      <w:r w:rsidR="00852F78">
        <w:rPr>
          <w:bCs/>
          <w:spacing w:val="-2"/>
          <w:sz w:val="24"/>
          <w:szCs w:val="24"/>
        </w:rPr>
        <w:t xml:space="preserve"> </w:t>
      </w:r>
    </w:p>
    <w:p w14:paraId="7991C259" w14:textId="20EB521D" w:rsidR="00852F78" w:rsidRPr="00852F78" w:rsidRDefault="00B16968" w:rsidP="00852F78">
      <w:pPr>
        <w:pStyle w:val="ListParagraph"/>
        <w:tabs>
          <w:tab w:val="left" w:pos="833"/>
          <w:tab w:val="left" w:pos="835"/>
        </w:tabs>
        <w:spacing w:before="1"/>
        <w:ind w:firstLine="0"/>
        <w:rPr>
          <w:bCs/>
          <w:sz w:val="24"/>
          <w:szCs w:val="24"/>
        </w:rPr>
      </w:pPr>
      <w:r>
        <w:rPr>
          <w:bCs/>
          <w:spacing w:val="-2"/>
          <w:sz w:val="24"/>
          <w:szCs w:val="24"/>
        </w:rPr>
        <w:t xml:space="preserve"> </w:t>
      </w:r>
    </w:p>
    <w:p w14:paraId="56760DDC" w14:textId="2937FDAD" w:rsidR="00852F78" w:rsidRPr="00852F78" w:rsidRDefault="00B16968" w:rsidP="00852F78">
      <w:pPr>
        <w:pStyle w:val="ListParagraph"/>
        <w:numPr>
          <w:ilvl w:val="0"/>
          <w:numId w:val="1"/>
        </w:numPr>
        <w:tabs>
          <w:tab w:val="left" w:pos="833"/>
          <w:tab w:val="left" w:pos="835"/>
        </w:tabs>
        <w:spacing w:before="1"/>
        <w:ind w:left="834" w:hanging="361"/>
        <w:rPr>
          <w:bCs/>
          <w:sz w:val="24"/>
          <w:szCs w:val="24"/>
        </w:rPr>
      </w:pPr>
      <w:r>
        <w:rPr>
          <w:bCs/>
          <w:spacing w:val="-2"/>
          <w:sz w:val="24"/>
          <w:szCs w:val="24"/>
        </w:rPr>
        <w:t xml:space="preserve">The child’s person-centered plans and additional supporting information to be </w:t>
      </w:r>
      <w:r w:rsidR="00852F78">
        <w:rPr>
          <w:bCs/>
          <w:spacing w:val="-2"/>
          <w:sz w:val="24"/>
          <w:szCs w:val="24"/>
        </w:rPr>
        <w:t>emailed</w:t>
      </w:r>
      <w:r>
        <w:rPr>
          <w:bCs/>
          <w:spacing w:val="-2"/>
          <w:sz w:val="24"/>
          <w:szCs w:val="24"/>
        </w:rPr>
        <w:t xml:space="preserve"> to </w:t>
      </w:r>
      <w:r w:rsidR="00852F78" w:rsidRPr="00852F78">
        <w:rPr>
          <w:rFonts w:ascii="Calibri" w:hAnsi="Calibri" w:cs="Calibri"/>
          <w:color w:val="000000"/>
        </w:rPr>
        <w:t xml:space="preserve"> </w:t>
      </w:r>
      <w:hyperlink r:id="rId11" w:history="1">
        <w:r w:rsidR="00852F78" w:rsidRPr="00852F78">
          <w:rPr>
            <w:rStyle w:val="Hyperlink"/>
            <w:sz w:val="24"/>
            <w:szCs w:val="24"/>
          </w:rPr>
          <w:t>earlyyearsrequest@doncaster.gov.uk</w:t>
        </w:r>
      </w:hyperlink>
      <w:r w:rsidR="00852F78" w:rsidRPr="00852F78">
        <w:rPr>
          <w:color w:val="000000"/>
          <w:sz w:val="24"/>
          <w:szCs w:val="24"/>
        </w:rPr>
        <w:t xml:space="preserve"> </w:t>
      </w:r>
    </w:p>
    <w:p w14:paraId="4748F4E4" w14:textId="40D3A2FA" w:rsidR="00852F78" w:rsidRPr="00B16968" w:rsidRDefault="00BF2465" w:rsidP="00852F78">
      <w:pPr>
        <w:pStyle w:val="ListParagraph"/>
        <w:tabs>
          <w:tab w:val="left" w:pos="833"/>
          <w:tab w:val="left" w:pos="835"/>
        </w:tabs>
        <w:spacing w:before="1"/>
        <w:ind w:firstLine="0"/>
        <w:rPr>
          <w:bCs/>
          <w:sz w:val="24"/>
          <w:szCs w:val="24"/>
        </w:rPr>
      </w:pPr>
      <w:r w:rsidRPr="008744ED">
        <w:rPr>
          <w:bCs/>
          <w:spacing w:val="-2"/>
          <w:sz w:val="24"/>
          <w:szCs w:val="24"/>
        </w:rPr>
        <w:t>If you require</w:t>
      </w:r>
      <w:r w:rsidR="007B65AD" w:rsidRPr="008744ED">
        <w:rPr>
          <w:bCs/>
          <w:spacing w:val="-2"/>
          <w:sz w:val="24"/>
          <w:szCs w:val="24"/>
        </w:rPr>
        <w:t xml:space="preserve"> confirmation of receipt, please</w:t>
      </w:r>
      <w:r w:rsidR="00852F78" w:rsidRPr="00852F78">
        <w:rPr>
          <w:bCs/>
          <w:sz w:val="24"/>
          <w:szCs w:val="24"/>
        </w:rPr>
        <w:t xml:space="preserve"> </w:t>
      </w:r>
      <w:r w:rsidR="00852F78">
        <w:rPr>
          <w:bCs/>
          <w:sz w:val="24"/>
          <w:szCs w:val="24"/>
        </w:rPr>
        <w:t>enter your email in the box at the end of the request form.</w:t>
      </w:r>
    </w:p>
    <w:p w14:paraId="504EA4F5" w14:textId="421B1197" w:rsidR="00BF2465" w:rsidRPr="008744ED" w:rsidRDefault="00852F78" w:rsidP="00BF2465">
      <w:pPr>
        <w:pStyle w:val="ListParagraph"/>
        <w:numPr>
          <w:ilvl w:val="0"/>
          <w:numId w:val="1"/>
        </w:numPr>
        <w:tabs>
          <w:tab w:val="left" w:pos="833"/>
          <w:tab w:val="left" w:pos="835"/>
        </w:tabs>
        <w:spacing w:before="1"/>
        <w:ind w:left="834" w:hanging="361"/>
        <w:rPr>
          <w:bCs/>
          <w:sz w:val="24"/>
          <w:szCs w:val="24"/>
        </w:rPr>
      </w:pPr>
      <w:r>
        <w:rPr>
          <w:bCs/>
          <w:spacing w:val="-2"/>
          <w:sz w:val="24"/>
          <w:szCs w:val="24"/>
        </w:rPr>
        <w:t xml:space="preserve">If you </w:t>
      </w:r>
      <w:r w:rsidR="007B65AD" w:rsidRPr="008744ED">
        <w:rPr>
          <w:bCs/>
          <w:spacing w:val="-2"/>
          <w:sz w:val="24"/>
          <w:szCs w:val="24"/>
        </w:rPr>
        <w:t xml:space="preserve">request a delivery </w:t>
      </w:r>
      <w:r w:rsidR="00B21906" w:rsidRPr="008744ED">
        <w:rPr>
          <w:bCs/>
          <w:spacing w:val="-2"/>
          <w:sz w:val="24"/>
          <w:szCs w:val="24"/>
        </w:rPr>
        <w:t>report</w:t>
      </w:r>
      <w:r>
        <w:rPr>
          <w:bCs/>
          <w:spacing w:val="-2"/>
          <w:sz w:val="24"/>
          <w:szCs w:val="24"/>
        </w:rPr>
        <w:t xml:space="preserve"> for </w:t>
      </w:r>
      <w:r w:rsidR="00D15AA7">
        <w:rPr>
          <w:bCs/>
          <w:spacing w:val="-2"/>
          <w:sz w:val="24"/>
          <w:szCs w:val="24"/>
        </w:rPr>
        <w:t xml:space="preserve">the </w:t>
      </w:r>
      <w:r>
        <w:rPr>
          <w:bCs/>
          <w:spacing w:val="-2"/>
          <w:sz w:val="24"/>
          <w:szCs w:val="24"/>
        </w:rPr>
        <w:t xml:space="preserve">child’s person-centered plan and additional </w:t>
      </w:r>
      <w:r w:rsidR="00D15AA7">
        <w:rPr>
          <w:bCs/>
          <w:spacing w:val="-2"/>
          <w:sz w:val="24"/>
          <w:szCs w:val="24"/>
        </w:rPr>
        <w:t>information,</w:t>
      </w:r>
      <w:r>
        <w:rPr>
          <w:bCs/>
          <w:spacing w:val="-2"/>
          <w:sz w:val="24"/>
          <w:szCs w:val="24"/>
        </w:rPr>
        <w:t xml:space="preserve"> </w:t>
      </w:r>
      <w:r w:rsidRPr="008744ED">
        <w:rPr>
          <w:bCs/>
          <w:spacing w:val="-2"/>
          <w:sz w:val="24"/>
          <w:szCs w:val="24"/>
        </w:rPr>
        <w:t>please</w:t>
      </w:r>
      <w:r>
        <w:rPr>
          <w:bCs/>
          <w:spacing w:val="-2"/>
          <w:sz w:val="24"/>
          <w:szCs w:val="24"/>
        </w:rPr>
        <w:t xml:space="preserve"> request a delivery report </w:t>
      </w:r>
      <w:r w:rsidR="007B65AD" w:rsidRPr="008744ED">
        <w:rPr>
          <w:bCs/>
          <w:spacing w:val="-2"/>
          <w:sz w:val="24"/>
          <w:szCs w:val="24"/>
        </w:rPr>
        <w:t xml:space="preserve">and read receipt when sending the </w:t>
      </w:r>
      <w:r w:rsidR="00EE7303" w:rsidRPr="008744ED">
        <w:rPr>
          <w:bCs/>
          <w:spacing w:val="-2"/>
          <w:sz w:val="24"/>
          <w:szCs w:val="24"/>
        </w:rPr>
        <w:t>r</w:t>
      </w:r>
      <w:r w:rsidR="007B65AD" w:rsidRPr="008744ED">
        <w:rPr>
          <w:bCs/>
          <w:spacing w:val="-2"/>
          <w:sz w:val="24"/>
          <w:szCs w:val="24"/>
        </w:rPr>
        <w:t>equest.</w:t>
      </w:r>
    </w:p>
    <w:p w14:paraId="7BBF1FF6" w14:textId="586A2883" w:rsidR="007B65AD" w:rsidRPr="008744ED" w:rsidRDefault="007B65AD" w:rsidP="00BF2465">
      <w:pPr>
        <w:pStyle w:val="ListParagraph"/>
        <w:numPr>
          <w:ilvl w:val="0"/>
          <w:numId w:val="1"/>
        </w:numPr>
        <w:tabs>
          <w:tab w:val="left" w:pos="833"/>
          <w:tab w:val="left" w:pos="835"/>
        </w:tabs>
        <w:spacing w:before="1"/>
        <w:ind w:left="834" w:hanging="361"/>
        <w:rPr>
          <w:bCs/>
          <w:sz w:val="24"/>
          <w:szCs w:val="24"/>
        </w:rPr>
      </w:pPr>
      <w:r w:rsidRPr="008744ED">
        <w:rPr>
          <w:bCs/>
          <w:spacing w:val="-2"/>
          <w:sz w:val="24"/>
          <w:szCs w:val="24"/>
        </w:rPr>
        <w:t>If sending a hard copy please ensure you put for the attention of the Early Years Request, Early Years Inclusion Team, (</w:t>
      </w:r>
      <w:r w:rsidR="00D15AA7">
        <w:rPr>
          <w:bCs/>
          <w:spacing w:val="-2"/>
          <w:sz w:val="24"/>
          <w:szCs w:val="24"/>
        </w:rPr>
        <w:t>Civic Office, Waterdale, DN1 3BU)</w:t>
      </w:r>
      <w:r w:rsidRPr="008744ED">
        <w:rPr>
          <w:bCs/>
          <w:spacing w:val="-2"/>
          <w:sz w:val="24"/>
          <w:szCs w:val="24"/>
        </w:rPr>
        <w:t>.</w:t>
      </w:r>
    </w:p>
    <w:p w14:paraId="1D51C070" w14:textId="77777777" w:rsidR="00883CF2" w:rsidRPr="008744ED" w:rsidRDefault="00D07E61">
      <w:pPr>
        <w:pStyle w:val="ListParagraph"/>
        <w:numPr>
          <w:ilvl w:val="0"/>
          <w:numId w:val="1"/>
        </w:numPr>
        <w:tabs>
          <w:tab w:val="left" w:pos="833"/>
          <w:tab w:val="left" w:pos="835"/>
        </w:tabs>
        <w:ind w:left="834" w:hanging="361"/>
        <w:rPr>
          <w:sz w:val="24"/>
          <w:szCs w:val="24"/>
        </w:rPr>
      </w:pPr>
      <w:r w:rsidRPr="008744ED">
        <w:rPr>
          <w:sz w:val="24"/>
          <w:szCs w:val="24"/>
        </w:rPr>
        <w:t>Evidence</w:t>
      </w:r>
      <w:r w:rsidRPr="008744ED">
        <w:rPr>
          <w:spacing w:val="-5"/>
          <w:sz w:val="24"/>
          <w:szCs w:val="24"/>
        </w:rPr>
        <w:t xml:space="preserve"> </w:t>
      </w:r>
      <w:r w:rsidRPr="008744ED">
        <w:rPr>
          <w:sz w:val="24"/>
          <w:szCs w:val="24"/>
        </w:rPr>
        <w:t>of APDR</w:t>
      </w:r>
      <w:r w:rsidRPr="008744ED">
        <w:rPr>
          <w:spacing w:val="-3"/>
          <w:sz w:val="24"/>
          <w:szCs w:val="24"/>
        </w:rPr>
        <w:t xml:space="preserve"> </w:t>
      </w:r>
      <w:r w:rsidRPr="008744ED">
        <w:rPr>
          <w:sz w:val="24"/>
          <w:szCs w:val="24"/>
        </w:rPr>
        <w:t>cycle</w:t>
      </w:r>
      <w:r w:rsidRPr="008744ED">
        <w:rPr>
          <w:spacing w:val="-2"/>
          <w:sz w:val="24"/>
          <w:szCs w:val="24"/>
        </w:rPr>
        <w:t xml:space="preserve"> </w:t>
      </w:r>
      <w:r w:rsidRPr="008744ED">
        <w:rPr>
          <w:sz w:val="24"/>
          <w:szCs w:val="24"/>
        </w:rPr>
        <w:t>(if this</w:t>
      </w:r>
      <w:r w:rsidRPr="008744ED">
        <w:rPr>
          <w:spacing w:val="-6"/>
          <w:sz w:val="24"/>
          <w:szCs w:val="24"/>
        </w:rPr>
        <w:t xml:space="preserve"> </w:t>
      </w:r>
      <w:r w:rsidRPr="008744ED">
        <w:rPr>
          <w:sz w:val="24"/>
          <w:szCs w:val="24"/>
        </w:rPr>
        <w:t>has</w:t>
      </w:r>
      <w:r w:rsidRPr="008744ED">
        <w:rPr>
          <w:spacing w:val="-7"/>
          <w:sz w:val="24"/>
          <w:szCs w:val="24"/>
        </w:rPr>
        <w:t xml:space="preserve"> </w:t>
      </w:r>
      <w:r w:rsidRPr="008744ED">
        <w:rPr>
          <w:sz w:val="24"/>
          <w:szCs w:val="24"/>
        </w:rPr>
        <w:t>been</w:t>
      </w:r>
      <w:r w:rsidRPr="008744ED">
        <w:rPr>
          <w:spacing w:val="3"/>
          <w:sz w:val="24"/>
          <w:szCs w:val="24"/>
        </w:rPr>
        <w:t xml:space="preserve"> </w:t>
      </w:r>
      <w:r w:rsidRPr="008744ED">
        <w:rPr>
          <w:spacing w:val="-2"/>
          <w:sz w:val="24"/>
          <w:szCs w:val="24"/>
        </w:rPr>
        <w:t>initiated).</w:t>
      </w:r>
    </w:p>
    <w:p w14:paraId="77AD6B92" w14:textId="77777777" w:rsidR="00883CF2" w:rsidRPr="008744ED" w:rsidRDefault="00D07E61">
      <w:pPr>
        <w:pStyle w:val="ListParagraph"/>
        <w:numPr>
          <w:ilvl w:val="0"/>
          <w:numId w:val="1"/>
        </w:numPr>
        <w:tabs>
          <w:tab w:val="left" w:pos="833"/>
          <w:tab w:val="left" w:pos="835"/>
        </w:tabs>
        <w:spacing w:line="265" w:lineRule="exact"/>
        <w:ind w:left="834" w:hanging="361"/>
        <w:rPr>
          <w:sz w:val="24"/>
          <w:szCs w:val="24"/>
        </w:rPr>
      </w:pPr>
      <w:r w:rsidRPr="008744ED">
        <w:rPr>
          <w:sz w:val="24"/>
          <w:szCs w:val="24"/>
        </w:rPr>
        <w:t>Please</w:t>
      </w:r>
      <w:r w:rsidRPr="008744ED">
        <w:rPr>
          <w:spacing w:val="-5"/>
          <w:sz w:val="24"/>
          <w:szCs w:val="24"/>
        </w:rPr>
        <w:t xml:space="preserve"> </w:t>
      </w:r>
      <w:r w:rsidRPr="008744ED">
        <w:rPr>
          <w:sz w:val="24"/>
          <w:szCs w:val="24"/>
        </w:rPr>
        <w:t>do</w:t>
      </w:r>
      <w:r w:rsidRPr="008744ED">
        <w:rPr>
          <w:spacing w:val="-5"/>
          <w:sz w:val="24"/>
          <w:szCs w:val="24"/>
        </w:rPr>
        <w:t xml:space="preserve"> </w:t>
      </w:r>
      <w:r w:rsidRPr="008744ED">
        <w:rPr>
          <w:sz w:val="24"/>
          <w:szCs w:val="24"/>
        </w:rPr>
        <w:t>not</w:t>
      </w:r>
      <w:r w:rsidRPr="008744ED">
        <w:rPr>
          <w:spacing w:val="-1"/>
          <w:sz w:val="24"/>
          <w:szCs w:val="24"/>
        </w:rPr>
        <w:t xml:space="preserve"> </w:t>
      </w:r>
      <w:r w:rsidRPr="008744ED">
        <w:rPr>
          <w:sz w:val="24"/>
          <w:szCs w:val="24"/>
        </w:rPr>
        <w:t>staple</w:t>
      </w:r>
      <w:r w:rsidRPr="008744ED">
        <w:rPr>
          <w:spacing w:val="-4"/>
          <w:sz w:val="24"/>
          <w:szCs w:val="24"/>
        </w:rPr>
        <w:t xml:space="preserve"> </w:t>
      </w:r>
      <w:r w:rsidRPr="008744ED">
        <w:rPr>
          <w:sz w:val="24"/>
          <w:szCs w:val="24"/>
        </w:rPr>
        <w:t>any</w:t>
      </w:r>
      <w:r w:rsidRPr="008744ED">
        <w:rPr>
          <w:spacing w:val="-3"/>
          <w:sz w:val="24"/>
          <w:szCs w:val="24"/>
        </w:rPr>
        <w:t xml:space="preserve"> </w:t>
      </w:r>
      <w:r w:rsidRPr="008744ED">
        <w:rPr>
          <w:sz w:val="24"/>
          <w:szCs w:val="24"/>
        </w:rPr>
        <w:t>hard</w:t>
      </w:r>
      <w:r w:rsidRPr="008744ED">
        <w:rPr>
          <w:spacing w:val="-1"/>
          <w:sz w:val="24"/>
          <w:szCs w:val="24"/>
        </w:rPr>
        <w:t xml:space="preserve"> </w:t>
      </w:r>
      <w:r w:rsidRPr="008744ED">
        <w:rPr>
          <w:sz w:val="24"/>
          <w:szCs w:val="24"/>
        </w:rPr>
        <w:t>copy</w:t>
      </w:r>
      <w:r w:rsidRPr="008744ED">
        <w:rPr>
          <w:spacing w:val="-6"/>
          <w:sz w:val="24"/>
          <w:szCs w:val="24"/>
        </w:rPr>
        <w:t xml:space="preserve"> </w:t>
      </w:r>
      <w:r w:rsidRPr="008744ED">
        <w:rPr>
          <w:spacing w:val="-2"/>
          <w:sz w:val="24"/>
          <w:szCs w:val="24"/>
        </w:rPr>
        <w:t>documentation.</w:t>
      </w:r>
    </w:p>
    <w:p w14:paraId="6FB44DE0" w14:textId="77777777" w:rsidR="00883CF2" w:rsidRPr="008744ED" w:rsidRDefault="00883CF2">
      <w:pPr>
        <w:spacing w:line="265" w:lineRule="exact"/>
        <w:rPr>
          <w:sz w:val="24"/>
          <w:szCs w:val="24"/>
        </w:rPr>
      </w:pPr>
    </w:p>
    <w:p w14:paraId="33A27DE7" w14:textId="77777777" w:rsidR="002D445F" w:rsidRPr="008744ED" w:rsidRDefault="002D445F">
      <w:pPr>
        <w:spacing w:line="265" w:lineRule="exact"/>
        <w:rPr>
          <w:sz w:val="24"/>
          <w:szCs w:val="24"/>
        </w:rPr>
      </w:pPr>
    </w:p>
    <w:p w14:paraId="38AC1212" w14:textId="77777777" w:rsidR="00A41C68" w:rsidRPr="008744ED" w:rsidRDefault="00D07E61">
      <w:pPr>
        <w:pStyle w:val="BodyText"/>
        <w:spacing w:before="83" w:after="2" w:line="432" w:lineRule="auto"/>
        <w:ind w:left="114" w:right="2658"/>
        <w:rPr>
          <w:sz w:val="24"/>
          <w:szCs w:val="24"/>
        </w:rPr>
      </w:pPr>
      <w:r w:rsidRPr="008744ED">
        <w:rPr>
          <w:sz w:val="24"/>
          <w:szCs w:val="24"/>
        </w:rPr>
        <w:t>Requests</w:t>
      </w:r>
      <w:r w:rsidRPr="008744ED">
        <w:rPr>
          <w:spacing w:val="-6"/>
          <w:sz w:val="24"/>
          <w:szCs w:val="24"/>
        </w:rPr>
        <w:t xml:space="preserve"> </w:t>
      </w:r>
      <w:r w:rsidRPr="008744ED">
        <w:rPr>
          <w:sz w:val="24"/>
          <w:szCs w:val="24"/>
        </w:rPr>
        <w:t>must</w:t>
      </w:r>
      <w:r w:rsidRPr="008744ED">
        <w:rPr>
          <w:spacing w:val="-5"/>
          <w:sz w:val="24"/>
          <w:szCs w:val="24"/>
        </w:rPr>
        <w:t xml:space="preserve"> </w:t>
      </w:r>
      <w:r w:rsidRPr="008744ED">
        <w:rPr>
          <w:sz w:val="24"/>
          <w:szCs w:val="24"/>
        </w:rPr>
        <w:t>be</w:t>
      </w:r>
      <w:r w:rsidRPr="008744ED">
        <w:rPr>
          <w:spacing w:val="-1"/>
          <w:sz w:val="24"/>
          <w:szCs w:val="24"/>
        </w:rPr>
        <w:t xml:space="preserve"> </w:t>
      </w:r>
      <w:r w:rsidRPr="008744ED">
        <w:rPr>
          <w:sz w:val="24"/>
          <w:szCs w:val="24"/>
        </w:rPr>
        <w:t>received</w:t>
      </w:r>
      <w:r w:rsidRPr="008744ED">
        <w:rPr>
          <w:spacing w:val="-1"/>
          <w:sz w:val="24"/>
          <w:szCs w:val="24"/>
        </w:rPr>
        <w:t xml:space="preserve"> </w:t>
      </w:r>
      <w:r w:rsidRPr="008744ED">
        <w:rPr>
          <w:sz w:val="24"/>
          <w:szCs w:val="24"/>
        </w:rPr>
        <w:t>by</w:t>
      </w:r>
      <w:r w:rsidRPr="008744ED">
        <w:rPr>
          <w:spacing w:val="-1"/>
          <w:sz w:val="24"/>
          <w:szCs w:val="24"/>
        </w:rPr>
        <w:t xml:space="preserve"> </w:t>
      </w:r>
      <w:r w:rsidRPr="008744ED">
        <w:rPr>
          <w:sz w:val="24"/>
          <w:szCs w:val="24"/>
        </w:rPr>
        <w:t>12</w:t>
      </w:r>
      <w:r w:rsidRPr="008744ED">
        <w:rPr>
          <w:spacing w:val="-4"/>
          <w:sz w:val="24"/>
          <w:szCs w:val="24"/>
        </w:rPr>
        <w:t xml:space="preserve"> </w:t>
      </w:r>
      <w:r w:rsidRPr="008744ED">
        <w:rPr>
          <w:sz w:val="24"/>
          <w:szCs w:val="24"/>
        </w:rPr>
        <w:t>noon on</w:t>
      </w:r>
      <w:r w:rsidRPr="008744ED">
        <w:rPr>
          <w:spacing w:val="-4"/>
          <w:sz w:val="24"/>
          <w:szCs w:val="24"/>
        </w:rPr>
        <w:t xml:space="preserve"> </w:t>
      </w:r>
      <w:r w:rsidRPr="008744ED">
        <w:rPr>
          <w:sz w:val="24"/>
          <w:szCs w:val="24"/>
        </w:rPr>
        <w:t>the</w:t>
      </w:r>
      <w:r w:rsidRPr="008744ED">
        <w:rPr>
          <w:spacing w:val="-1"/>
          <w:sz w:val="24"/>
          <w:szCs w:val="24"/>
        </w:rPr>
        <w:t xml:space="preserve"> </w:t>
      </w:r>
      <w:r w:rsidRPr="008744ED">
        <w:rPr>
          <w:sz w:val="24"/>
          <w:szCs w:val="24"/>
        </w:rPr>
        <w:t>closing</w:t>
      </w:r>
      <w:r w:rsidRPr="008744ED">
        <w:rPr>
          <w:spacing w:val="-4"/>
          <w:sz w:val="24"/>
          <w:szCs w:val="24"/>
        </w:rPr>
        <w:t xml:space="preserve"> </w:t>
      </w:r>
      <w:r w:rsidRPr="008744ED">
        <w:rPr>
          <w:sz w:val="24"/>
          <w:szCs w:val="24"/>
        </w:rPr>
        <w:t>dates</w:t>
      </w:r>
      <w:r w:rsidRPr="008744ED">
        <w:rPr>
          <w:spacing w:val="-3"/>
          <w:sz w:val="24"/>
          <w:szCs w:val="24"/>
        </w:rPr>
        <w:t xml:space="preserve"> </w:t>
      </w:r>
      <w:r w:rsidRPr="008744ED">
        <w:rPr>
          <w:sz w:val="24"/>
          <w:szCs w:val="24"/>
        </w:rPr>
        <w:t>as</w:t>
      </w:r>
      <w:r w:rsidRPr="008744ED">
        <w:rPr>
          <w:spacing w:val="-6"/>
          <w:sz w:val="24"/>
          <w:szCs w:val="24"/>
        </w:rPr>
        <w:t xml:space="preserve"> </w:t>
      </w:r>
      <w:r w:rsidRPr="008744ED">
        <w:rPr>
          <w:sz w:val="24"/>
          <w:szCs w:val="24"/>
        </w:rPr>
        <w:t xml:space="preserve">below: </w:t>
      </w:r>
    </w:p>
    <w:p w14:paraId="76085672" w14:textId="61BEA095" w:rsidR="00883CF2" w:rsidRPr="008744ED" w:rsidRDefault="00D07E61">
      <w:pPr>
        <w:pStyle w:val="BodyText"/>
        <w:spacing w:before="83" w:after="2" w:line="432" w:lineRule="auto"/>
        <w:ind w:left="114" w:right="2658"/>
        <w:rPr>
          <w:sz w:val="24"/>
          <w:szCs w:val="24"/>
        </w:rPr>
      </w:pPr>
      <w:r w:rsidRPr="008744ED">
        <w:rPr>
          <w:sz w:val="24"/>
          <w:szCs w:val="24"/>
        </w:rPr>
        <w:lastRenderedPageBreak/>
        <w:t>202</w:t>
      </w:r>
      <w:r w:rsidR="007B65AD" w:rsidRPr="008744ED">
        <w:rPr>
          <w:sz w:val="24"/>
          <w:szCs w:val="24"/>
        </w:rPr>
        <w:t>4</w:t>
      </w:r>
      <w:r w:rsidR="003F46F0" w:rsidRPr="008744ED">
        <w:rPr>
          <w:sz w:val="24"/>
          <w:szCs w:val="24"/>
        </w:rPr>
        <w:t>/2025</w:t>
      </w:r>
      <w:r w:rsidR="00A41C68" w:rsidRPr="008744ED">
        <w:rPr>
          <w:sz w:val="24"/>
          <w:szCs w:val="24"/>
        </w:rPr>
        <w:t xml:space="preserve"> </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1071"/>
        <w:gridCol w:w="1075"/>
        <w:gridCol w:w="1071"/>
        <w:gridCol w:w="1076"/>
        <w:gridCol w:w="1071"/>
        <w:gridCol w:w="1076"/>
        <w:gridCol w:w="1071"/>
        <w:gridCol w:w="1172"/>
      </w:tblGrid>
      <w:tr w:rsidR="00883CF2" w:rsidRPr="008744ED" w14:paraId="3185DBB0" w14:textId="77777777" w:rsidTr="0007534A">
        <w:trPr>
          <w:trHeight w:val="508"/>
        </w:trPr>
        <w:tc>
          <w:tcPr>
            <w:tcW w:w="1100" w:type="dxa"/>
            <w:shd w:val="clear" w:color="auto" w:fill="FFFF00"/>
          </w:tcPr>
          <w:p w14:paraId="38E94BC0" w14:textId="77777777" w:rsidR="00883CF2" w:rsidRPr="008744ED" w:rsidRDefault="00D07E61">
            <w:pPr>
              <w:pStyle w:val="TableParagraph"/>
              <w:spacing w:before="0" w:line="254" w:lineRule="exact"/>
              <w:ind w:left="105" w:right="245"/>
            </w:pPr>
            <w:r w:rsidRPr="008744ED">
              <w:rPr>
                <w:spacing w:val="-2"/>
              </w:rPr>
              <w:t>Closing date:</w:t>
            </w:r>
          </w:p>
        </w:tc>
        <w:tc>
          <w:tcPr>
            <w:tcW w:w="1071" w:type="dxa"/>
            <w:shd w:val="clear" w:color="auto" w:fill="FFFF00"/>
          </w:tcPr>
          <w:p w14:paraId="690BD3CC" w14:textId="77777777" w:rsidR="00883CF2" w:rsidRPr="008744ED" w:rsidRDefault="00883CF2">
            <w:pPr>
              <w:pStyle w:val="TableParagraph"/>
            </w:pPr>
          </w:p>
          <w:p w14:paraId="05C92B27" w14:textId="72CB5F00" w:rsidR="00883CF2" w:rsidRPr="008744ED" w:rsidRDefault="007B65AD">
            <w:pPr>
              <w:pStyle w:val="TableParagraph"/>
              <w:spacing w:before="0" w:line="234" w:lineRule="exact"/>
              <w:ind w:left="91" w:right="86"/>
              <w:jc w:val="center"/>
            </w:pPr>
            <w:r w:rsidRPr="008744ED">
              <w:rPr>
                <w:spacing w:val="-2"/>
              </w:rPr>
              <w:t>1</w:t>
            </w:r>
            <w:r w:rsidR="003F46F0" w:rsidRPr="008744ED">
              <w:rPr>
                <w:spacing w:val="-2"/>
              </w:rPr>
              <w:t>3</w:t>
            </w:r>
            <w:r w:rsidR="003B0634" w:rsidRPr="008744ED">
              <w:rPr>
                <w:spacing w:val="-2"/>
              </w:rPr>
              <w:t>/</w:t>
            </w:r>
            <w:r w:rsidRPr="008744ED">
              <w:rPr>
                <w:spacing w:val="-2"/>
              </w:rPr>
              <w:t>09</w:t>
            </w:r>
            <w:r w:rsidR="003B0634" w:rsidRPr="008744ED">
              <w:rPr>
                <w:spacing w:val="-2"/>
              </w:rPr>
              <w:t>/</w:t>
            </w:r>
            <w:r w:rsidRPr="008744ED">
              <w:rPr>
                <w:spacing w:val="-2"/>
              </w:rPr>
              <w:t>2</w:t>
            </w:r>
            <w:r w:rsidR="003F46F0" w:rsidRPr="008744ED">
              <w:rPr>
                <w:spacing w:val="-2"/>
              </w:rPr>
              <w:t>4</w:t>
            </w:r>
          </w:p>
        </w:tc>
        <w:tc>
          <w:tcPr>
            <w:tcW w:w="1075" w:type="dxa"/>
            <w:shd w:val="clear" w:color="auto" w:fill="FFFF00"/>
          </w:tcPr>
          <w:p w14:paraId="11893C2E" w14:textId="77777777" w:rsidR="00883CF2" w:rsidRPr="008744ED" w:rsidRDefault="00883CF2">
            <w:pPr>
              <w:pStyle w:val="TableParagraph"/>
            </w:pPr>
          </w:p>
          <w:p w14:paraId="58D66F5A" w14:textId="7DE5D2C4" w:rsidR="00883CF2" w:rsidRPr="008744ED" w:rsidRDefault="003F46F0">
            <w:pPr>
              <w:pStyle w:val="TableParagraph"/>
              <w:spacing w:before="0" w:line="234" w:lineRule="exact"/>
              <w:ind w:left="92" w:right="92"/>
              <w:jc w:val="center"/>
            </w:pPr>
            <w:r w:rsidRPr="008744ED">
              <w:rPr>
                <w:spacing w:val="-2"/>
              </w:rPr>
              <w:t>11</w:t>
            </w:r>
            <w:r w:rsidR="003B0634" w:rsidRPr="008744ED">
              <w:rPr>
                <w:spacing w:val="-2"/>
              </w:rPr>
              <w:t>/</w:t>
            </w:r>
            <w:r w:rsidR="00D07E61" w:rsidRPr="008744ED">
              <w:rPr>
                <w:spacing w:val="-2"/>
              </w:rPr>
              <w:t>10</w:t>
            </w:r>
            <w:r w:rsidR="003B0634" w:rsidRPr="008744ED">
              <w:rPr>
                <w:spacing w:val="-2"/>
              </w:rPr>
              <w:t>/</w:t>
            </w:r>
            <w:r w:rsidR="00D07E61" w:rsidRPr="008744ED">
              <w:rPr>
                <w:spacing w:val="-2"/>
              </w:rPr>
              <w:t>2</w:t>
            </w:r>
            <w:r w:rsidRPr="008744ED">
              <w:rPr>
                <w:spacing w:val="-2"/>
              </w:rPr>
              <w:t>4</w:t>
            </w:r>
          </w:p>
        </w:tc>
        <w:tc>
          <w:tcPr>
            <w:tcW w:w="1071" w:type="dxa"/>
            <w:shd w:val="clear" w:color="auto" w:fill="FFFF00"/>
          </w:tcPr>
          <w:p w14:paraId="357AA3D7" w14:textId="77777777" w:rsidR="00883CF2" w:rsidRPr="008744ED" w:rsidRDefault="00883CF2">
            <w:pPr>
              <w:pStyle w:val="TableParagraph"/>
            </w:pPr>
          </w:p>
          <w:p w14:paraId="3CEC4845" w14:textId="6F2D7DB8" w:rsidR="00883CF2" w:rsidRPr="008744ED" w:rsidRDefault="007B65AD">
            <w:pPr>
              <w:pStyle w:val="TableParagraph"/>
              <w:spacing w:before="0" w:line="234" w:lineRule="exact"/>
              <w:ind w:left="91" w:right="86"/>
              <w:jc w:val="center"/>
            </w:pPr>
            <w:r w:rsidRPr="008744ED">
              <w:rPr>
                <w:spacing w:val="-2"/>
              </w:rPr>
              <w:t>1</w:t>
            </w:r>
            <w:r w:rsidR="003F46F0" w:rsidRPr="008744ED">
              <w:rPr>
                <w:spacing w:val="-2"/>
              </w:rPr>
              <w:t>5</w:t>
            </w:r>
            <w:r w:rsidR="003B0634" w:rsidRPr="008744ED">
              <w:rPr>
                <w:spacing w:val="-2"/>
              </w:rPr>
              <w:t>/</w:t>
            </w:r>
            <w:r w:rsidR="00D07E61" w:rsidRPr="008744ED">
              <w:rPr>
                <w:spacing w:val="-2"/>
              </w:rPr>
              <w:t>11</w:t>
            </w:r>
            <w:r w:rsidR="003B0634" w:rsidRPr="008744ED">
              <w:rPr>
                <w:spacing w:val="-2"/>
              </w:rPr>
              <w:t>/</w:t>
            </w:r>
            <w:r w:rsidR="00D07E61" w:rsidRPr="008744ED">
              <w:rPr>
                <w:spacing w:val="-2"/>
              </w:rPr>
              <w:t>2</w:t>
            </w:r>
            <w:r w:rsidR="003F46F0" w:rsidRPr="008744ED">
              <w:rPr>
                <w:spacing w:val="-2"/>
              </w:rPr>
              <w:t>4</w:t>
            </w:r>
          </w:p>
        </w:tc>
        <w:tc>
          <w:tcPr>
            <w:tcW w:w="1076" w:type="dxa"/>
            <w:shd w:val="clear" w:color="auto" w:fill="FFFF00"/>
          </w:tcPr>
          <w:p w14:paraId="4F9D5EC0" w14:textId="77777777" w:rsidR="00883CF2" w:rsidRPr="008744ED" w:rsidRDefault="00883CF2">
            <w:pPr>
              <w:pStyle w:val="TableParagraph"/>
            </w:pPr>
          </w:p>
          <w:p w14:paraId="6348C3DD" w14:textId="2DBA5E39" w:rsidR="00883CF2" w:rsidRPr="008744ED" w:rsidRDefault="00D07E61">
            <w:pPr>
              <w:pStyle w:val="TableParagraph"/>
              <w:spacing w:before="0" w:line="234" w:lineRule="exact"/>
              <w:ind w:right="98"/>
              <w:jc w:val="right"/>
            </w:pPr>
            <w:r w:rsidRPr="008744ED">
              <w:rPr>
                <w:spacing w:val="-2"/>
              </w:rPr>
              <w:t>0</w:t>
            </w:r>
            <w:r w:rsidR="003F46F0" w:rsidRPr="008744ED">
              <w:rPr>
                <w:spacing w:val="-2"/>
              </w:rPr>
              <w:t>6</w:t>
            </w:r>
            <w:r w:rsidR="003B0634" w:rsidRPr="008744ED">
              <w:rPr>
                <w:spacing w:val="-2"/>
              </w:rPr>
              <w:t>/</w:t>
            </w:r>
            <w:r w:rsidRPr="008744ED">
              <w:rPr>
                <w:spacing w:val="-2"/>
              </w:rPr>
              <w:t>12</w:t>
            </w:r>
            <w:r w:rsidR="003B0634" w:rsidRPr="008744ED">
              <w:rPr>
                <w:spacing w:val="-2"/>
              </w:rPr>
              <w:t>/</w:t>
            </w:r>
            <w:r w:rsidRPr="008744ED">
              <w:rPr>
                <w:spacing w:val="-2"/>
              </w:rPr>
              <w:t>2</w:t>
            </w:r>
            <w:r w:rsidR="003F46F0" w:rsidRPr="008744ED">
              <w:rPr>
                <w:spacing w:val="-2"/>
              </w:rPr>
              <w:t>4</w:t>
            </w:r>
          </w:p>
        </w:tc>
        <w:tc>
          <w:tcPr>
            <w:tcW w:w="1071" w:type="dxa"/>
            <w:shd w:val="clear" w:color="auto" w:fill="FFFF00"/>
          </w:tcPr>
          <w:p w14:paraId="798EE680" w14:textId="77777777" w:rsidR="00883CF2" w:rsidRPr="008744ED" w:rsidRDefault="00883CF2">
            <w:pPr>
              <w:pStyle w:val="TableParagraph"/>
            </w:pPr>
          </w:p>
          <w:p w14:paraId="7A2DA7F2" w14:textId="4F3FBC13" w:rsidR="00883CF2" w:rsidRPr="008744ED" w:rsidRDefault="007B65AD">
            <w:pPr>
              <w:pStyle w:val="TableParagraph"/>
              <w:spacing w:before="0" w:line="234" w:lineRule="exact"/>
              <w:ind w:left="91" w:right="87"/>
              <w:jc w:val="center"/>
            </w:pPr>
            <w:r w:rsidRPr="008744ED">
              <w:rPr>
                <w:spacing w:val="-2"/>
              </w:rPr>
              <w:t>1</w:t>
            </w:r>
            <w:r w:rsidR="003F46F0" w:rsidRPr="008744ED">
              <w:rPr>
                <w:spacing w:val="-2"/>
              </w:rPr>
              <w:t>7</w:t>
            </w:r>
            <w:r w:rsidR="003B0634" w:rsidRPr="008744ED">
              <w:rPr>
                <w:spacing w:val="-2"/>
              </w:rPr>
              <w:t>/</w:t>
            </w:r>
            <w:r w:rsidRPr="008744ED">
              <w:rPr>
                <w:spacing w:val="-2"/>
              </w:rPr>
              <w:t>01</w:t>
            </w:r>
            <w:r w:rsidR="003B0634" w:rsidRPr="008744ED">
              <w:rPr>
                <w:spacing w:val="-2"/>
              </w:rPr>
              <w:t>/</w:t>
            </w:r>
            <w:r w:rsidR="00D07E61" w:rsidRPr="008744ED">
              <w:rPr>
                <w:spacing w:val="-2"/>
              </w:rPr>
              <w:t>2</w:t>
            </w:r>
            <w:r w:rsidR="003F46F0" w:rsidRPr="008744ED">
              <w:rPr>
                <w:spacing w:val="-2"/>
              </w:rPr>
              <w:t>5</w:t>
            </w:r>
          </w:p>
        </w:tc>
        <w:tc>
          <w:tcPr>
            <w:tcW w:w="1076" w:type="dxa"/>
            <w:shd w:val="clear" w:color="auto" w:fill="FFFF00"/>
          </w:tcPr>
          <w:p w14:paraId="4490DB09" w14:textId="77777777" w:rsidR="00883CF2" w:rsidRPr="008744ED" w:rsidRDefault="00883CF2">
            <w:pPr>
              <w:pStyle w:val="TableParagraph"/>
            </w:pPr>
          </w:p>
          <w:p w14:paraId="042FC64F" w14:textId="65F48F81" w:rsidR="00883CF2" w:rsidRPr="008744ED" w:rsidRDefault="007B65AD">
            <w:pPr>
              <w:pStyle w:val="TableParagraph"/>
              <w:spacing w:before="0" w:line="234" w:lineRule="exact"/>
              <w:ind w:left="96" w:right="88"/>
              <w:jc w:val="center"/>
            </w:pPr>
            <w:r w:rsidRPr="008744ED">
              <w:rPr>
                <w:spacing w:val="-2"/>
              </w:rPr>
              <w:t>1</w:t>
            </w:r>
            <w:r w:rsidR="003F46F0" w:rsidRPr="008744ED">
              <w:rPr>
                <w:spacing w:val="-2"/>
              </w:rPr>
              <w:t>4</w:t>
            </w:r>
            <w:r w:rsidR="003B0634" w:rsidRPr="008744ED">
              <w:rPr>
                <w:spacing w:val="-2"/>
              </w:rPr>
              <w:t>/</w:t>
            </w:r>
            <w:r w:rsidR="00D07E61" w:rsidRPr="008744ED">
              <w:rPr>
                <w:spacing w:val="-2"/>
              </w:rPr>
              <w:t>0</w:t>
            </w:r>
            <w:r w:rsidRPr="008744ED">
              <w:rPr>
                <w:spacing w:val="-2"/>
              </w:rPr>
              <w:t>2</w:t>
            </w:r>
            <w:r w:rsidR="003B0634" w:rsidRPr="008744ED">
              <w:rPr>
                <w:spacing w:val="-2"/>
              </w:rPr>
              <w:t>/</w:t>
            </w:r>
            <w:r w:rsidR="00D07E61" w:rsidRPr="008744ED">
              <w:rPr>
                <w:spacing w:val="-2"/>
              </w:rPr>
              <w:t>2</w:t>
            </w:r>
            <w:r w:rsidR="003F46F0" w:rsidRPr="008744ED">
              <w:rPr>
                <w:spacing w:val="-2"/>
              </w:rPr>
              <w:t>5</w:t>
            </w:r>
          </w:p>
        </w:tc>
        <w:tc>
          <w:tcPr>
            <w:tcW w:w="1071" w:type="dxa"/>
            <w:shd w:val="clear" w:color="auto" w:fill="FFFF00"/>
          </w:tcPr>
          <w:p w14:paraId="37D7769A" w14:textId="77777777" w:rsidR="00883CF2" w:rsidRPr="008744ED" w:rsidRDefault="00883CF2">
            <w:pPr>
              <w:pStyle w:val="TableParagraph"/>
            </w:pPr>
          </w:p>
          <w:p w14:paraId="5FEDCABC" w14:textId="57AD71CB" w:rsidR="00883CF2" w:rsidRPr="008744ED" w:rsidRDefault="007B65AD">
            <w:pPr>
              <w:pStyle w:val="TableParagraph"/>
              <w:spacing w:before="0" w:line="234" w:lineRule="exact"/>
              <w:ind w:left="90" w:right="87"/>
              <w:jc w:val="center"/>
            </w:pPr>
            <w:r w:rsidRPr="008744ED">
              <w:rPr>
                <w:spacing w:val="-2"/>
              </w:rPr>
              <w:t>1</w:t>
            </w:r>
            <w:r w:rsidR="003F46F0" w:rsidRPr="008744ED">
              <w:rPr>
                <w:spacing w:val="-2"/>
              </w:rPr>
              <w:t>4</w:t>
            </w:r>
            <w:r w:rsidR="003B0634" w:rsidRPr="008744ED">
              <w:rPr>
                <w:spacing w:val="-2"/>
              </w:rPr>
              <w:t>/</w:t>
            </w:r>
            <w:r w:rsidR="00D07E61" w:rsidRPr="008744ED">
              <w:rPr>
                <w:spacing w:val="-2"/>
              </w:rPr>
              <w:t>0</w:t>
            </w:r>
            <w:r w:rsidRPr="008744ED">
              <w:rPr>
                <w:spacing w:val="-2"/>
              </w:rPr>
              <w:t>3</w:t>
            </w:r>
            <w:r w:rsidR="003B0634" w:rsidRPr="008744ED">
              <w:rPr>
                <w:spacing w:val="-2"/>
              </w:rPr>
              <w:t>/</w:t>
            </w:r>
            <w:r w:rsidR="00D07E61" w:rsidRPr="008744ED">
              <w:rPr>
                <w:spacing w:val="-2"/>
              </w:rPr>
              <w:t>2</w:t>
            </w:r>
            <w:r w:rsidR="003F46F0" w:rsidRPr="008744ED">
              <w:rPr>
                <w:spacing w:val="-2"/>
              </w:rPr>
              <w:t>5</w:t>
            </w:r>
          </w:p>
        </w:tc>
        <w:tc>
          <w:tcPr>
            <w:tcW w:w="1172" w:type="dxa"/>
            <w:shd w:val="clear" w:color="auto" w:fill="FFFF00"/>
          </w:tcPr>
          <w:p w14:paraId="40877181" w14:textId="77777777" w:rsidR="00883CF2" w:rsidRPr="008744ED" w:rsidRDefault="00883CF2">
            <w:pPr>
              <w:pStyle w:val="TableParagraph"/>
            </w:pPr>
          </w:p>
          <w:p w14:paraId="271A2839" w14:textId="40DA0BC6" w:rsidR="00883CF2" w:rsidRPr="008744ED" w:rsidRDefault="007B65AD">
            <w:pPr>
              <w:pStyle w:val="TableParagraph"/>
              <w:spacing w:before="0" w:line="234" w:lineRule="exact"/>
              <w:ind w:left="108"/>
            </w:pPr>
            <w:r w:rsidRPr="008744ED">
              <w:rPr>
                <w:spacing w:val="-2"/>
              </w:rPr>
              <w:t>1</w:t>
            </w:r>
            <w:r w:rsidR="003F46F0" w:rsidRPr="008744ED">
              <w:rPr>
                <w:spacing w:val="-2"/>
              </w:rPr>
              <w:t>7</w:t>
            </w:r>
            <w:r w:rsidR="003B0634" w:rsidRPr="008744ED">
              <w:rPr>
                <w:spacing w:val="-2"/>
              </w:rPr>
              <w:t>/</w:t>
            </w:r>
            <w:r w:rsidR="00D07E61" w:rsidRPr="008744ED">
              <w:rPr>
                <w:spacing w:val="-2"/>
              </w:rPr>
              <w:t>0</w:t>
            </w:r>
            <w:r w:rsidRPr="008744ED">
              <w:rPr>
                <w:spacing w:val="-2"/>
              </w:rPr>
              <w:t>4</w:t>
            </w:r>
            <w:r w:rsidR="003B0634" w:rsidRPr="008744ED">
              <w:rPr>
                <w:spacing w:val="-2"/>
              </w:rPr>
              <w:t>/</w:t>
            </w:r>
            <w:r w:rsidR="00D07E61" w:rsidRPr="008744ED">
              <w:rPr>
                <w:spacing w:val="-2"/>
              </w:rPr>
              <w:t>2</w:t>
            </w:r>
            <w:r w:rsidR="003F46F0" w:rsidRPr="008744ED">
              <w:rPr>
                <w:spacing w:val="-2"/>
              </w:rPr>
              <w:t>5</w:t>
            </w:r>
          </w:p>
        </w:tc>
      </w:tr>
      <w:tr w:rsidR="00883CF2" w:rsidRPr="008744ED" w14:paraId="2CD568BE" w14:textId="77777777">
        <w:trPr>
          <w:trHeight w:val="757"/>
        </w:trPr>
        <w:tc>
          <w:tcPr>
            <w:tcW w:w="1100" w:type="dxa"/>
            <w:shd w:val="clear" w:color="auto" w:fill="D9D9D9"/>
          </w:tcPr>
          <w:p w14:paraId="7749C5A0" w14:textId="77777777" w:rsidR="00883CF2" w:rsidRPr="008744ED" w:rsidRDefault="00D07E61">
            <w:pPr>
              <w:pStyle w:val="TableParagraph"/>
              <w:spacing w:before="0" w:line="242" w:lineRule="auto"/>
              <w:ind w:left="105" w:right="400"/>
            </w:pPr>
            <w:r w:rsidRPr="008744ED">
              <w:rPr>
                <w:spacing w:val="-2"/>
              </w:rPr>
              <w:t>Early Years</w:t>
            </w:r>
          </w:p>
          <w:p w14:paraId="642F9165" w14:textId="77777777" w:rsidR="00883CF2" w:rsidRPr="008744ED" w:rsidRDefault="00D07E61">
            <w:pPr>
              <w:pStyle w:val="TableParagraph"/>
              <w:spacing w:before="0" w:line="232" w:lineRule="exact"/>
              <w:ind w:left="105"/>
            </w:pPr>
            <w:r w:rsidRPr="008744ED">
              <w:rPr>
                <w:spacing w:val="-2"/>
              </w:rPr>
              <w:t>Request:</w:t>
            </w:r>
          </w:p>
        </w:tc>
        <w:tc>
          <w:tcPr>
            <w:tcW w:w="1071" w:type="dxa"/>
          </w:tcPr>
          <w:p w14:paraId="0FE9BCB7" w14:textId="77777777" w:rsidR="00883CF2" w:rsidRPr="008744ED" w:rsidRDefault="00883CF2">
            <w:pPr>
              <w:pStyle w:val="TableParagraph"/>
              <w:spacing w:before="7"/>
            </w:pPr>
          </w:p>
          <w:p w14:paraId="14F976F9" w14:textId="355D0C7B" w:rsidR="00883CF2" w:rsidRPr="008744ED" w:rsidRDefault="00D07E61">
            <w:pPr>
              <w:pStyle w:val="TableParagraph"/>
              <w:ind w:left="91" w:right="86"/>
              <w:jc w:val="center"/>
            </w:pPr>
            <w:r w:rsidRPr="008744ED">
              <w:rPr>
                <w:spacing w:val="-2"/>
              </w:rPr>
              <w:t>2</w:t>
            </w:r>
            <w:r w:rsidR="003F46F0" w:rsidRPr="008744ED">
              <w:rPr>
                <w:spacing w:val="-2"/>
              </w:rPr>
              <w:t>4</w:t>
            </w:r>
            <w:r w:rsidR="003B0634" w:rsidRPr="008744ED">
              <w:rPr>
                <w:spacing w:val="-2"/>
              </w:rPr>
              <w:t>/</w:t>
            </w:r>
            <w:r w:rsidRPr="008744ED">
              <w:rPr>
                <w:spacing w:val="-2"/>
              </w:rPr>
              <w:t>09</w:t>
            </w:r>
            <w:r w:rsidR="003B0634" w:rsidRPr="008744ED">
              <w:rPr>
                <w:spacing w:val="-2"/>
              </w:rPr>
              <w:t>/</w:t>
            </w:r>
            <w:r w:rsidRPr="008744ED">
              <w:rPr>
                <w:spacing w:val="-2"/>
              </w:rPr>
              <w:t>2</w:t>
            </w:r>
            <w:r w:rsidR="003F46F0" w:rsidRPr="008744ED">
              <w:rPr>
                <w:spacing w:val="-2"/>
              </w:rPr>
              <w:t>4</w:t>
            </w:r>
          </w:p>
        </w:tc>
        <w:tc>
          <w:tcPr>
            <w:tcW w:w="1075" w:type="dxa"/>
          </w:tcPr>
          <w:p w14:paraId="4155F4AA" w14:textId="77777777" w:rsidR="00883CF2" w:rsidRPr="008744ED" w:rsidRDefault="00883CF2">
            <w:pPr>
              <w:pStyle w:val="TableParagraph"/>
              <w:spacing w:before="7"/>
            </w:pPr>
          </w:p>
          <w:p w14:paraId="1997FF2B" w14:textId="59C29A1B" w:rsidR="00883CF2" w:rsidRPr="008744ED" w:rsidRDefault="003F46F0">
            <w:pPr>
              <w:pStyle w:val="TableParagraph"/>
              <w:ind w:left="92" w:right="92"/>
              <w:jc w:val="center"/>
            </w:pPr>
            <w:r w:rsidRPr="008744ED">
              <w:rPr>
                <w:spacing w:val="-2"/>
              </w:rPr>
              <w:t>22</w:t>
            </w:r>
            <w:r w:rsidR="003B0634" w:rsidRPr="008744ED">
              <w:rPr>
                <w:spacing w:val="-2"/>
              </w:rPr>
              <w:t>/</w:t>
            </w:r>
            <w:r w:rsidR="00D07E61" w:rsidRPr="008744ED">
              <w:rPr>
                <w:spacing w:val="-2"/>
              </w:rPr>
              <w:t>10</w:t>
            </w:r>
            <w:r w:rsidR="003B0634" w:rsidRPr="008744ED">
              <w:rPr>
                <w:spacing w:val="-2"/>
              </w:rPr>
              <w:t>/</w:t>
            </w:r>
            <w:r w:rsidR="00D07E61" w:rsidRPr="008744ED">
              <w:rPr>
                <w:spacing w:val="-2"/>
              </w:rPr>
              <w:t>2</w:t>
            </w:r>
            <w:r w:rsidRPr="008744ED">
              <w:rPr>
                <w:spacing w:val="-2"/>
              </w:rPr>
              <w:t>4</w:t>
            </w:r>
          </w:p>
        </w:tc>
        <w:tc>
          <w:tcPr>
            <w:tcW w:w="1071" w:type="dxa"/>
          </w:tcPr>
          <w:p w14:paraId="7724CD30" w14:textId="77777777" w:rsidR="00883CF2" w:rsidRPr="008744ED" w:rsidRDefault="00883CF2">
            <w:pPr>
              <w:pStyle w:val="TableParagraph"/>
              <w:spacing w:before="7"/>
            </w:pPr>
          </w:p>
          <w:p w14:paraId="59E0AFF5" w14:textId="25B24F66" w:rsidR="00883CF2" w:rsidRPr="008744ED" w:rsidRDefault="007B65AD">
            <w:pPr>
              <w:pStyle w:val="TableParagraph"/>
              <w:ind w:left="91" w:right="86"/>
              <w:jc w:val="center"/>
            </w:pPr>
            <w:r w:rsidRPr="008744ED">
              <w:rPr>
                <w:spacing w:val="-2"/>
              </w:rPr>
              <w:t>2</w:t>
            </w:r>
            <w:r w:rsidR="003F46F0" w:rsidRPr="008744ED">
              <w:rPr>
                <w:spacing w:val="-2"/>
              </w:rPr>
              <w:t>6</w:t>
            </w:r>
            <w:r w:rsidR="003B0634" w:rsidRPr="008744ED">
              <w:rPr>
                <w:spacing w:val="-2"/>
              </w:rPr>
              <w:t>/</w:t>
            </w:r>
            <w:r w:rsidR="00D07E61" w:rsidRPr="008744ED">
              <w:rPr>
                <w:spacing w:val="-2"/>
              </w:rPr>
              <w:t>1</w:t>
            </w:r>
            <w:r w:rsidR="003B0634" w:rsidRPr="008744ED">
              <w:rPr>
                <w:spacing w:val="-2"/>
              </w:rPr>
              <w:t>1/</w:t>
            </w:r>
            <w:r w:rsidR="00D07E61" w:rsidRPr="008744ED">
              <w:rPr>
                <w:spacing w:val="-2"/>
              </w:rPr>
              <w:t>2</w:t>
            </w:r>
            <w:r w:rsidR="003F46F0" w:rsidRPr="008744ED">
              <w:rPr>
                <w:spacing w:val="-2"/>
              </w:rPr>
              <w:t>4</w:t>
            </w:r>
          </w:p>
        </w:tc>
        <w:tc>
          <w:tcPr>
            <w:tcW w:w="1076" w:type="dxa"/>
          </w:tcPr>
          <w:p w14:paraId="1BCB3E38" w14:textId="77777777" w:rsidR="00883CF2" w:rsidRPr="008744ED" w:rsidRDefault="00883CF2">
            <w:pPr>
              <w:pStyle w:val="TableParagraph"/>
              <w:spacing w:before="7"/>
            </w:pPr>
          </w:p>
          <w:p w14:paraId="5F1EB99E" w14:textId="0F07EAB3" w:rsidR="00883CF2" w:rsidRPr="008744ED" w:rsidRDefault="00D07E61">
            <w:pPr>
              <w:pStyle w:val="TableParagraph"/>
              <w:ind w:right="98"/>
              <w:jc w:val="right"/>
            </w:pPr>
            <w:r w:rsidRPr="008744ED">
              <w:rPr>
                <w:spacing w:val="-2"/>
              </w:rPr>
              <w:t>1</w:t>
            </w:r>
            <w:r w:rsidR="003F46F0" w:rsidRPr="008744ED">
              <w:rPr>
                <w:spacing w:val="-2"/>
              </w:rPr>
              <w:t>7</w:t>
            </w:r>
            <w:r w:rsidR="003B0634" w:rsidRPr="008744ED">
              <w:rPr>
                <w:spacing w:val="-2"/>
              </w:rPr>
              <w:t>/</w:t>
            </w:r>
            <w:r w:rsidRPr="008744ED">
              <w:rPr>
                <w:spacing w:val="-2"/>
              </w:rPr>
              <w:t>12</w:t>
            </w:r>
            <w:r w:rsidR="003B0634" w:rsidRPr="008744ED">
              <w:rPr>
                <w:spacing w:val="-2"/>
              </w:rPr>
              <w:t>/</w:t>
            </w:r>
            <w:r w:rsidRPr="008744ED">
              <w:rPr>
                <w:spacing w:val="-2"/>
              </w:rPr>
              <w:t>2</w:t>
            </w:r>
            <w:r w:rsidR="003F46F0" w:rsidRPr="008744ED">
              <w:rPr>
                <w:spacing w:val="-2"/>
              </w:rPr>
              <w:t>4</w:t>
            </w:r>
          </w:p>
        </w:tc>
        <w:tc>
          <w:tcPr>
            <w:tcW w:w="1071" w:type="dxa"/>
          </w:tcPr>
          <w:p w14:paraId="38C3C2FB" w14:textId="77777777" w:rsidR="00883CF2" w:rsidRPr="008744ED" w:rsidRDefault="00883CF2">
            <w:pPr>
              <w:pStyle w:val="TableParagraph"/>
              <w:spacing w:before="7"/>
            </w:pPr>
          </w:p>
          <w:p w14:paraId="491BF631" w14:textId="0EDB09A5" w:rsidR="00883CF2" w:rsidRPr="008744ED" w:rsidRDefault="003F46F0">
            <w:pPr>
              <w:pStyle w:val="TableParagraph"/>
              <w:ind w:left="91" w:right="87"/>
              <w:jc w:val="center"/>
            </w:pPr>
            <w:r w:rsidRPr="008744ED">
              <w:rPr>
                <w:spacing w:val="-2"/>
              </w:rPr>
              <w:t>28</w:t>
            </w:r>
            <w:r w:rsidR="003B0634" w:rsidRPr="008744ED">
              <w:rPr>
                <w:spacing w:val="-2"/>
              </w:rPr>
              <w:t>/</w:t>
            </w:r>
            <w:r w:rsidR="00D07E61" w:rsidRPr="008744ED">
              <w:rPr>
                <w:spacing w:val="-2"/>
              </w:rPr>
              <w:t>01</w:t>
            </w:r>
            <w:r w:rsidR="003B0634" w:rsidRPr="008744ED">
              <w:rPr>
                <w:spacing w:val="-2"/>
              </w:rPr>
              <w:t>/</w:t>
            </w:r>
            <w:r w:rsidR="00D07E61" w:rsidRPr="008744ED">
              <w:rPr>
                <w:spacing w:val="-2"/>
              </w:rPr>
              <w:t>2</w:t>
            </w:r>
            <w:r w:rsidRPr="008744ED">
              <w:rPr>
                <w:spacing w:val="-2"/>
              </w:rPr>
              <w:t>5</w:t>
            </w:r>
          </w:p>
        </w:tc>
        <w:tc>
          <w:tcPr>
            <w:tcW w:w="1076" w:type="dxa"/>
          </w:tcPr>
          <w:p w14:paraId="50C09BED" w14:textId="77777777" w:rsidR="00883CF2" w:rsidRPr="008744ED" w:rsidRDefault="00883CF2">
            <w:pPr>
              <w:pStyle w:val="TableParagraph"/>
              <w:spacing w:before="7"/>
            </w:pPr>
          </w:p>
          <w:p w14:paraId="082AC30B" w14:textId="0E6AF5C2" w:rsidR="00883CF2" w:rsidRPr="008744ED" w:rsidRDefault="007B65AD">
            <w:pPr>
              <w:pStyle w:val="TableParagraph"/>
              <w:ind w:left="96" w:right="88"/>
              <w:jc w:val="center"/>
            </w:pPr>
            <w:r w:rsidRPr="008744ED">
              <w:rPr>
                <w:spacing w:val="-2"/>
              </w:rPr>
              <w:t>2</w:t>
            </w:r>
            <w:r w:rsidR="003F46F0" w:rsidRPr="008744ED">
              <w:rPr>
                <w:spacing w:val="-2"/>
              </w:rPr>
              <w:t>5</w:t>
            </w:r>
            <w:r w:rsidR="003B0634" w:rsidRPr="008744ED">
              <w:rPr>
                <w:spacing w:val="-2"/>
              </w:rPr>
              <w:t>/</w:t>
            </w:r>
            <w:r w:rsidR="00D07E61" w:rsidRPr="008744ED">
              <w:rPr>
                <w:spacing w:val="-2"/>
              </w:rPr>
              <w:t>02</w:t>
            </w:r>
            <w:r w:rsidR="003B0634" w:rsidRPr="008744ED">
              <w:rPr>
                <w:spacing w:val="-2"/>
              </w:rPr>
              <w:t>/</w:t>
            </w:r>
            <w:r w:rsidR="00D07E61" w:rsidRPr="008744ED">
              <w:rPr>
                <w:spacing w:val="-2"/>
              </w:rPr>
              <w:t>2</w:t>
            </w:r>
            <w:r w:rsidR="003F46F0" w:rsidRPr="008744ED">
              <w:rPr>
                <w:spacing w:val="-2"/>
              </w:rPr>
              <w:t>5</w:t>
            </w:r>
          </w:p>
        </w:tc>
        <w:tc>
          <w:tcPr>
            <w:tcW w:w="1071" w:type="dxa"/>
          </w:tcPr>
          <w:p w14:paraId="6B893EB5" w14:textId="77777777" w:rsidR="00883CF2" w:rsidRPr="008744ED" w:rsidRDefault="00883CF2">
            <w:pPr>
              <w:pStyle w:val="TableParagraph"/>
              <w:spacing w:before="7"/>
            </w:pPr>
          </w:p>
          <w:p w14:paraId="0B378B0F" w14:textId="639EBBF3" w:rsidR="00883CF2" w:rsidRPr="008744ED" w:rsidRDefault="007B65AD">
            <w:pPr>
              <w:pStyle w:val="TableParagraph"/>
              <w:ind w:left="90" w:right="87"/>
              <w:jc w:val="center"/>
            </w:pPr>
            <w:r w:rsidRPr="008744ED">
              <w:rPr>
                <w:spacing w:val="-2"/>
              </w:rPr>
              <w:t>2</w:t>
            </w:r>
            <w:r w:rsidR="003F46F0" w:rsidRPr="008744ED">
              <w:rPr>
                <w:spacing w:val="-2"/>
              </w:rPr>
              <w:t>5</w:t>
            </w:r>
            <w:r w:rsidR="003B0634" w:rsidRPr="008744ED">
              <w:rPr>
                <w:spacing w:val="-2"/>
              </w:rPr>
              <w:t>/</w:t>
            </w:r>
            <w:r w:rsidR="00D07E61" w:rsidRPr="008744ED">
              <w:rPr>
                <w:spacing w:val="-2"/>
              </w:rPr>
              <w:t>03</w:t>
            </w:r>
            <w:r w:rsidR="003B0634" w:rsidRPr="008744ED">
              <w:rPr>
                <w:spacing w:val="-2"/>
              </w:rPr>
              <w:t>/</w:t>
            </w:r>
            <w:r w:rsidR="00D07E61" w:rsidRPr="008744ED">
              <w:rPr>
                <w:spacing w:val="-2"/>
              </w:rPr>
              <w:t>2</w:t>
            </w:r>
            <w:r w:rsidR="003F46F0" w:rsidRPr="008744ED">
              <w:rPr>
                <w:spacing w:val="-2"/>
              </w:rPr>
              <w:t>5</w:t>
            </w:r>
          </w:p>
        </w:tc>
        <w:tc>
          <w:tcPr>
            <w:tcW w:w="1172" w:type="dxa"/>
          </w:tcPr>
          <w:p w14:paraId="6CDE881A" w14:textId="77777777" w:rsidR="00883CF2" w:rsidRPr="008744ED" w:rsidRDefault="00883CF2">
            <w:pPr>
              <w:pStyle w:val="TableParagraph"/>
              <w:spacing w:before="7"/>
            </w:pPr>
          </w:p>
          <w:p w14:paraId="30183C7E" w14:textId="288A0D45" w:rsidR="00883CF2" w:rsidRPr="008744ED" w:rsidRDefault="003F46F0">
            <w:pPr>
              <w:pStyle w:val="TableParagraph"/>
              <w:ind w:left="108"/>
            </w:pPr>
            <w:r w:rsidRPr="008744ED">
              <w:rPr>
                <w:spacing w:val="-2"/>
              </w:rPr>
              <w:t>29</w:t>
            </w:r>
            <w:r w:rsidR="003B0634" w:rsidRPr="008744ED">
              <w:rPr>
                <w:spacing w:val="-2"/>
              </w:rPr>
              <w:t>/</w:t>
            </w:r>
            <w:r w:rsidR="00D07E61" w:rsidRPr="008744ED">
              <w:rPr>
                <w:spacing w:val="-2"/>
              </w:rPr>
              <w:t>04</w:t>
            </w:r>
            <w:r w:rsidR="003B0634" w:rsidRPr="008744ED">
              <w:rPr>
                <w:spacing w:val="-2"/>
              </w:rPr>
              <w:t>/</w:t>
            </w:r>
            <w:r w:rsidR="00D07E61" w:rsidRPr="008744ED">
              <w:rPr>
                <w:spacing w:val="-2"/>
              </w:rPr>
              <w:t>2</w:t>
            </w:r>
            <w:r w:rsidRPr="008744ED">
              <w:rPr>
                <w:spacing w:val="-2"/>
              </w:rPr>
              <w:t>5</w:t>
            </w:r>
          </w:p>
        </w:tc>
      </w:tr>
    </w:tbl>
    <w:p w14:paraId="122018FE" w14:textId="77777777" w:rsidR="00883CF2" w:rsidRPr="008744ED" w:rsidRDefault="00883CF2">
      <w:pPr>
        <w:pStyle w:val="BodyText"/>
        <w:ind w:left="0"/>
      </w:pPr>
    </w:p>
    <w:p w14:paraId="746B8530" w14:textId="77777777" w:rsidR="00883CF2" w:rsidRPr="008744ED" w:rsidRDefault="00883CF2">
      <w:pPr>
        <w:pStyle w:val="BodyText"/>
        <w:spacing w:before="4"/>
        <w:ind w:left="0"/>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1071"/>
        <w:gridCol w:w="1075"/>
        <w:gridCol w:w="1071"/>
      </w:tblGrid>
      <w:tr w:rsidR="007B65AD" w:rsidRPr="008744ED" w14:paraId="1E9F9BAC" w14:textId="77777777" w:rsidTr="0007534A">
        <w:trPr>
          <w:trHeight w:val="508"/>
        </w:trPr>
        <w:tc>
          <w:tcPr>
            <w:tcW w:w="1100" w:type="dxa"/>
            <w:shd w:val="clear" w:color="auto" w:fill="FFFF00"/>
          </w:tcPr>
          <w:p w14:paraId="5BE17620" w14:textId="77777777" w:rsidR="007B65AD" w:rsidRPr="008744ED" w:rsidRDefault="007B65AD">
            <w:pPr>
              <w:pStyle w:val="TableParagraph"/>
              <w:spacing w:before="0" w:line="254" w:lineRule="exact"/>
              <w:ind w:left="105" w:right="245"/>
            </w:pPr>
            <w:bookmarkStart w:id="0" w:name="_Hlk142662325"/>
            <w:r w:rsidRPr="008744ED">
              <w:rPr>
                <w:spacing w:val="-2"/>
              </w:rPr>
              <w:t>Closing date:</w:t>
            </w:r>
          </w:p>
        </w:tc>
        <w:tc>
          <w:tcPr>
            <w:tcW w:w="1071" w:type="dxa"/>
            <w:shd w:val="clear" w:color="auto" w:fill="FFFF00"/>
          </w:tcPr>
          <w:p w14:paraId="737D94D8" w14:textId="77777777" w:rsidR="007B65AD" w:rsidRPr="008744ED" w:rsidRDefault="007B65AD">
            <w:pPr>
              <w:pStyle w:val="TableParagraph"/>
            </w:pPr>
          </w:p>
          <w:p w14:paraId="33C41FE6" w14:textId="2D07C914" w:rsidR="007B65AD" w:rsidRPr="008744ED" w:rsidRDefault="003F46F0">
            <w:pPr>
              <w:pStyle w:val="TableParagraph"/>
              <w:spacing w:before="0" w:line="234" w:lineRule="exact"/>
              <w:ind w:left="91" w:right="86"/>
              <w:jc w:val="center"/>
            </w:pPr>
            <w:r w:rsidRPr="008744ED">
              <w:rPr>
                <w:spacing w:val="-2"/>
              </w:rPr>
              <w:t>09</w:t>
            </w:r>
            <w:r w:rsidR="003B0634" w:rsidRPr="008744ED">
              <w:rPr>
                <w:spacing w:val="-2"/>
              </w:rPr>
              <w:t>/</w:t>
            </w:r>
            <w:r w:rsidR="007B65AD" w:rsidRPr="008744ED">
              <w:rPr>
                <w:spacing w:val="-2"/>
              </w:rPr>
              <w:t>05</w:t>
            </w:r>
            <w:r w:rsidR="003B0634" w:rsidRPr="008744ED">
              <w:rPr>
                <w:spacing w:val="-2"/>
              </w:rPr>
              <w:t>/</w:t>
            </w:r>
            <w:r w:rsidR="007B65AD" w:rsidRPr="008744ED">
              <w:rPr>
                <w:spacing w:val="-2"/>
              </w:rPr>
              <w:t>2</w:t>
            </w:r>
            <w:r w:rsidRPr="008744ED">
              <w:rPr>
                <w:spacing w:val="-2"/>
              </w:rPr>
              <w:t>5</w:t>
            </w:r>
          </w:p>
        </w:tc>
        <w:tc>
          <w:tcPr>
            <w:tcW w:w="1075" w:type="dxa"/>
            <w:shd w:val="clear" w:color="auto" w:fill="FFFF00"/>
          </w:tcPr>
          <w:p w14:paraId="06089718" w14:textId="77777777" w:rsidR="007B65AD" w:rsidRPr="008744ED" w:rsidRDefault="007B65AD">
            <w:pPr>
              <w:pStyle w:val="TableParagraph"/>
            </w:pPr>
          </w:p>
          <w:p w14:paraId="129933B6" w14:textId="787F72F9" w:rsidR="007B65AD" w:rsidRPr="008744ED" w:rsidRDefault="007B65AD">
            <w:pPr>
              <w:pStyle w:val="TableParagraph"/>
              <w:spacing w:before="0" w:line="234" w:lineRule="exact"/>
              <w:ind w:left="92" w:right="92"/>
              <w:jc w:val="center"/>
            </w:pPr>
            <w:r w:rsidRPr="008744ED">
              <w:rPr>
                <w:spacing w:val="-2"/>
              </w:rPr>
              <w:t>1</w:t>
            </w:r>
            <w:r w:rsidR="003F46F0" w:rsidRPr="008744ED">
              <w:rPr>
                <w:spacing w:val="-2"/>
              </w:rPr>
              <w:t>3</w:t>
            </w:r>
            <w:r w:rsidR="003B0634" w:rsidRPr="008744ED">
              <w:rPr>
                <w:spacing w:val="-2"/>
              </w:rPr>
              <w:t>/</w:t>
            </w:r>
            <w:r w:rsidRPr="008744ED">
              <w:rPr>
                <w:spacing w:val="-2"/>
              </w:rPr>
              <w:t>06</w:t>
            </w:r>
            <w:r w:rsidR="003B0634" w:rsidRPr="008744ED">
              <w:rPr>
                <w:spacing w:val="-2"/>
              </w:rPr>
              <w:t>/</w:t>
            </w:r>
            <w:r w:rsidRPr="008744ED">
              <w:rPr>
                <w:spacing w:val="-2"/>
              </w:rPr>
              <w:t>2</w:t>
            </w:r>
            <w:r w:rsidR="003F46F0" w:rsidRPr="008744ED">
              <w:rPr>
                <w:spacing w:val="-2"/>
              </w:rPr>
              <w:t>5</w:t>
            </w:r>
          </w:p>
        </w:tc>
        <w:tc>
          <w:tcPr>
            <w:tcW w:w="1071" w:type="dxa"/>
            <w:shd w:val="clear" w:color="auto" w:fill="FFFF00"/>
          </w:tcPr>
          <w:p w14:paraId="1A61853E" w14:textId="77777777" w:rsidR="007B65AD" w:rsidRPr="008744ED" w:rsidRDefault="007B65AD">
            <w:pPr>
              <w:pStyle w:val="TableParagraph"/>
            </w:pPr>
          </w:p>
          <w:p w14:paraId="2A4150E0" w14:textId="48D8696D" w:rsidR="007B65AD" w:rsidRPr="008744ED" w:rsidRDefault="003F46F0">
            <w:pPr>
              <w:pStyle w:val="TableParagraph"/>
              <w:spacing w:before="0" w:line="234" w:lineRule="exact"/>
              <w:ind w:left="91" w:right="86"/>
              <w:jc w:val="center"/>
            </w:pPr>
            <w:r w:rsidRPr="008744ED">
              <w:rPr>
                <w:spacing w:val="-2"/>
              </w:rPr>
              <w:t>04</w:t>
            </w:r>
            <w:r w:rsidR="003B0634" w:rsidRPr="008744ED">
              <w:rPr>
                <w:spacing w:val="-2"/>
              </w:rPr>
              <w:t>/</w:t>
            </w:r>
            <w:r w:rsidR="007B65AD" w:rsidRPr="008744ED">
              <w:rPr>
                <w:spacing w:val="-2"/>
              </w:rPr>
              <w:t>07</w:t>
            </w:r>
            <w:r w:rsidR="003B0634" w:rsidRPr="008744ED">
              <w:rPr>
                <w:spacing w:val="-2"/>
              </w:rPr>
              <w:t>/</w:t>
            </w:r>
            <w:r w:rsidR="007B65AD" w:rsidRPr="008744ED">
              <w:rPr>
                <w:spacing w:val="-2"/>
              </w:rPr>
              <w:t>2</w:t>
            </w:r>
            <w:r w:rsidRPr="008744ED">
              <w:rPr>
                <w:spacing w:val="-2"/>
              </w:rPr>
              <w:t>5</w:t>
            </w:r>
          </w:p>
        </w:tc>
      </w:tr>
      <w:tr w:rsidR="007B65AD" w:rsidRPr="008744ED" w14:paraId="0008B8CF" w14:textId="77777777">
        <w:trPr>
          <w:trHeight w:val="757"/>
        </w:trPr>
        <w:tc>
          <w:tcPr>
            <w:tcW w:w="1100" w:type="dxa"/>
            <w:shd w:val="clear" w:color="auto" w:fill="D9D9D9"/>
          </w:tcPr>
          <w:p w14:paraId="6C23D5FF" w14:textId="77777777" w:rsidR="007B65AD" w:rsidRPr="008744ED" w:rsidRDefault="007B65AD">
            <w:pPr>
              <w:pStyle w:val="TableParagraph"/>
              <w:spacing w:before="2" w:line="237" w:lineRule="auto"/>
              <w:ind w:left="105" w:right="400"/>
            </w:pPr>
            <w:r w:rsidRPr="008744ED">
              <w:rPr>
                <w:spacing w:val="-2"/>
              </w:rPr>
              <w:t>Early Years</w:t>
            </w:r>
          </w:p>
          <w:p w14:paraId="35D5808A" w14:textId="77777777" w:rsidR="007B65AD" w:rsidRPr="008744ED" w:rsidRDefault="007B65AD">
            <w:pPr>
              <w:pStyle w:val="TableParagraph"/>
              <w:spacing w:line="234" w:lineRule="exact"/>
              <w:ind w:left="105"/>
            </w:pPr>
            <w:r w:rsidRPr="008744ED">
              <w:rPr>
                <w:spacing w:val="-2"/>
              </w:rPr>
              <w:t>Request:</w:t>
            </w:r>
          </w:p>
        </w:tc>
        <w:tc>
          <w:tcPr>
            <w:tcW w:w="1071" w:type="dxa"/>
          </w:tcPr>
          <w:p w14:paraId="5AB0ECFF" w14:textId="77777777" w:rsidR="007B65AD" w:rsidRPr="008744ED" w:rsidRDefault="007B65AD">
            <w:pPr>
              <w:pStyle w:val="TableParagraph"/>
              <w:spacing w:before="7"/>
            </w:pPr>
          </w:p>
          <w:p w14:paraId="5080DBAF" w14:textId="113D5510" w:rsidR="007B65AD" w:rsidRPr="008744ED" w:rsidRDefault="007B65AD">
            <w:pPr>
              <w:pStyle w:val="TableParagraph"/>
              <w:ind w:left="91" w:right="86"/>
              <w:jc w:val="center"/>
            </w:pPr>
            <w:r w:rsidRPr="008744ED">
              <w:rPr>
                <w:spacing w:val="-2"/>
              </w:rPr>
              <w:t>2</w:t>
            </w:r>
            <w:r w:rsidR="003F46F0" w:rsidRPr="008744ED">
              <w:rPr>
                <w:spacing w:val="-2"/>
              </w:rPr>
              <w:t>0</w:t>
            </w:r>
            <w:r w:rsidR="003B0634" w:rsidRPr="008744ED">
              <w:rPr>
                <w:spacing w:val="-2"/>
              </w:rPr>
              <w:t>/</w:t>
            </w:r>
            <w:r w:rsidRPr="008744ED">
              <w:rPr>
                <w:spacing w:val="-2"/>
              </w:rPr>
              <w:t>05</w:t>
            </w:r>
            <w:r w:rsidR="003B0634" w:rsidRPr="008744ED">
              <w:rPr>
                <w:spacing w:val="-2"/>
              </w:rPr>
              <w:t>/</w:t>
            </w:r>
            <w:r w:rsidRPr="008744ED">
              <w:rPr>
                <w:spacing w:val="-2"/>
              </w:rPr>
              <w:t>2</w:t>
            </w:r>
            <w:r w:rsidR="003F46F0" w:rsidRPr="008744ED">
              <w:rPr>
                <w:spacing w:val="-2"/>
              </w:rPr>
              <w:t>5</w:t>
            </w:r>
          </w:p>
        </w:tc>
        <w:tc>
          <w:tcPr>
            <w:tcW w:w="1075" w:type="dxa"/>
          </w:tcPr>
          <w:p w14:paraId="7A78BBBC" w14:textId="77777777" w:rsidR="007B65AD" w:rsidRPr="008744ED" w:rsidRDefault="007B65AD">
            <w:pPr>
              <w:pStyle w:val="TableParagraph"/>
              <w:spacing w:before="7"/>
            </w:pPr>
          </w:p>
          <w:p w14:paraId="04C72279" w14:textId="79B08072" w:rsidR="007B65AD" w:rsidRPr="008744ED" w:rsidRDefault="007B65AD">
            <w:pPr>
              <w:pStyle w:val="TableParagraph"/>
              <w:ind w:left="92" w:right="92"/>
              <w:jc w:val="center"/>
            </w:pPr>
            <w:r w:rsidRPr="008744ED">
              <w:rPr>
                <w:spacing w:val="-2"/>
              </w:rPr>
              <w:t>2</w:t>
            </w:r>
            <w:r w:rsidR="003F46F0" w:rsidRPr="008744ED">
              <w:rPr>
                <w:spacing w:val="-2"/>
              </w:rPr>
              <w:t>4</w:t>
            </w:r>
            <w:r w:rsidR="003B0634" w:rsidRPr="008744ED">
              <w:rPr>
                <w:spacing w:val="-2"/>
              </w:rPr>
              <w:t>/</w:t>
            </w:r>
            <w:r w:rsidRPr="008744ED">
              <w:rPr>
                <w:spacing w:val="-2"/>
              </w:rPr>
              <w:t>06</w:t>
            </w:r>
            <w:r w:rsidR="003B0634" w:rsidRPr="008744ED">
              <w:rPr>
                <w:spacing w:val="-2"/>
              </w:rPr>
              <w:t>/</w:t>
            </w:r>
            <w:r w:rsidRPr="008744ED">
              <w:rPr>
                <w:spacing w:val="-2"/>
              </w:rPr>
              <w:t>2</w:t>
            </w:r>
            <w:r w:rsidR="003F46F0" w:rsidRPr="008744ED">
              <w:rPr>
                <w:spacing w:val="-2"/>
              </w:rPr>
              <w:t>5</w:t>
            </w:r>
          </w:p>
        </w:tc>
        <w:tc>
          <w:tcPr>
            <w:tcW w:w="1071" w:type="dxa"/>
          </w:tcPr>
          <w:p w14:paraId="66822324" w14:textId="77777777" w:rsidR="007B65AD" w:rsidRPr="008744ED" w:rsidRDefault="007B65AD">
            <w:pPr>
              <w:pStyle w:val="TableParagraph"/>
              <w:spacing w:before="7"/>
            </w:pPr>
          </w:p>
          <w:p w14:paraId="298B1C35" w14:textId="1E62981D" w:rsidR="007B65AD" w:rsidRPr="008744ED" w:rsidRDefault="003F46F0">
            <w:pPr>
              <w:pStyle w:val="TableParagraph"/>
              <w:ind w:left="91" w:right="86"/>
              <w:jc w:val="center"/>
            </w:pPr>
            <w:r w:rsidRPr="008744ED">
              <w:rPr>
                <w:spacing w:val="-2"/>
              </w:rPr>
              <w:t>15</w:t>
            </w:r>
            <w:r w:rsidR="003B0634" w:rsidRPr="008744ED">
              <w:rPr>
                <w:spacing w:val="-2"/>
              </w:rPr>
              <w:t>/</w:t>
            </w:r>
            <w:r w:rsidR="007B65AD" w:rsidRPr="008744ED">
              <w:rPr>
                <w:spacing w:val="-2"/>
              </w:rPr>
              <w:t>07</w:t>
            </w:r>
            <w:r w:rsidR="003B0634" w:rsidRPr="008744ED">
              <w:rPr>
                <w:spacing w:val="-2"/>
              </w:rPr>
              <w:t>/</w:t>
            </w:r>
            <w:r w:rsidR="007B65AD" w:rsidRPr="008744ED">
              <w:rPr>
                <w:spacing w:val="-2"/>
              </w:rPr>
              <w:t>2</w:t>
            </w:r>
            <w:r w:rsidRPr="008744ED">
              <w:rPr>
                <w:spacing w:val="-2"/>
              </w:rPr>
              <w:t>5</w:t>
            </w:r>
          </w:p>
        </w:tc>
      </w:tr>
      <w:bookmarkEnd w:id="0"/>
    </w:tbl>
    <w:p w14:paraId="69A6861C" w14:textId="7BC4DC42" w:rsidR="00883CF2" w:rsidRPr="008744ED" w:rsidRDefault="00883CF2">
      <w:pPr>
        <w:pStyle w:val="BodyText"/>
        <w:ind w:left="0"/>
      </w:pPr>
    </w:p>
    <w:p w14:paraId="3473C0C2" w14:textId="007DD339" w:rsidR="00883CF2" w:rsidRPr="00237841" w:rsidRDefault="00D07E61" w:rsidP="003621E8">
      <w:pPr>
        <w:pStyle w:val="BodyText"/>
        <w:spacing w:before="177"/>
        <w:ind w:left="0" w:right="434"/>
      </w:pPr>
      <w:r w:rsidRPr="00237841">
        <w:t>Where</w:t>
      </w:r>
      <w:r w:rsidRPr="00237841">
        <w:rPr>
          <w:spacing w:val="-5"/>
        </w:rPr>
        <w:t xml:space="preserve"> </w:t>
      </w:r>
      <w:r w:rsidRPr="00237841">
        <w:t>Early</w:t>
      </w:r>
      <w:r w:rsidRPr="00237841">
        <w:rPr>
          <w:spacing w:val="-1"/>
        </w:rPr>
        <w:t xml:space="preserve"> </w:t>
      </w:r>
      <w:r w:rsidRPr="00237841">
        <w:t>Intervention</w:t>
      </w:r>
      <w:r w:rsidRPr="00237841">
        <w:rPr>
          <w:spacing w:val="-1"/>
        </w:rPr>
        <w:t xml:space="preserve"> </w:t>
      </w:r>
      <w:r w:rsidRPr="00237841">
        <w:t>Allowance (EIA)</w:t>
      </w:r>
      <w:r w:rsidRPr="00237841">
        <w:rPr>
          <w:spacing w:val="-3"/>
        </w:rPr>
        <w:t xml:space="preserve"> </w:t>
      </w:r>
      <w:r w:rsidRPr="00237841">
        <w:t>is</w:t>
      </w:r>
      <w:r w:rsidRPr="00237841">
        <w:rPr>
          <w:spacing w:val="-2"/>
        </w:rPr>
        <w:t xml:space="preserve"> </w:t>
      </w:r>
      <w:r w:rsidRPr="00237841">
        <w:t>awarded,</w:t>
      </w:r>
      <w:r w:rsidRPr="00237841">
        <w:rPr>
          <w:spacing w:val="-4"/>
        </w:rPr>
        <w:t xml:space="preserve"> </w:t>
      </w:r>
      <w:r w:rsidRPr="00237841">
        <w:t>an</w:t>
      </w:r>
      <w:r w:rsidRPr="00237841">
        <w:rPr>
          <w:spacing w:val="-5"/>
        </w:rPr>
        <w:t xml:space="preserve"> </w:t>
      </w:r>
      <w:r w:rsidRPr="00237841">
        <w:t>EIA</w:t>
      </w:r>
      <w:r w:rsidRPr="00237841">
        <w:rPr>
          <w:spacing w:val="-1"/>
        </w:rPr>
        <w:t xml:space="preserve"> </w:t>
      </w:r>
      <w:r w:rsidRPr="00237841">
        <w:t>Agreement</w:t>
      </w:r>
      <w:r w:rsidRPr="00237841">
        <w:rPr>
          <w:spacing w:val="-1"/>
        </w:rPr>
        <w:t xml:space="preserve"> </w:t>
      </w:r>
      <w:r w:rsidRPr="00237841">
        <w:t>will</w:t>
      </w:r>
      <w:r w:rsidRPr="00237841">
        <w:rPr>
          <w:spacing w:val="-3"/>
        </w:rPr>
        <w:t xml:space="preserve"> </w:t>
      </w:r>
      <w:r w:rsidRPr="00237841">
        <w:t>be</w:t>
      </w:r>
      <w:r w:rsidRPr="00237841">
        <w:rPr>
          <w:spacing w:val="-1"/>
        </w:rPr>
        <w:t xml:space="preserve"> </w:t>
      </w:r>
      <w:r w:rsidRPr="00237841">
        <w:t>issued</w:t>
      </w:r>
      <w:r w:rsidRPr="00237841">
        <w:rPr>
          <w:spacing w:val="-5"/>
        </w:rPr>
        <w:t xml:space="preserve"> </w:t>
      </w:r>
      <w:r w:rsidRPr="00237841">
        <w:t>with</w:t>
      </w:r>
      <w:r w:rsidRPr="00237841">
        <w:rPr>
          <w:spacing w:val="-1"/>
        </w:rPr>
        <w:t xml:space="preserve"> </w:t>
      </w:r>
      <w:r w:rsidRPr="00237841">
        <w:t>the outcome letter. Funding will commence from the Monday following receipt of the completed signed agreement.</w:t>
      </w:r>
    </w:p>
    <w:p w14:paraId="57B698C2" w14:textId="77777777" w:rsidR="00883CF2" w:rsidRPr="00237841" w:rsidRDefault="00D07E61" w:rsidP="003621E8">
      <w:pPr>
        <w:pStyle w:val="BodyText"/>
        <w:spacing w:before="201"/>
        <w:ind w:left="0" w:right="672"/>
        <w:jc w:val="both"/>
      </w:pPr>
      <w:r w:rsidRPr="00237841">
        <w:t>EIA awards will only be</w:t>
      </w:r>
      <w:r w:rsidRPr="00237841">
        <w:rPr>
          <w:spacing w:val="-2"/>
        </w:rPr>
        <w:t xml:space="preserve"> </w:t>
      </w:r>
      <w:r w:rsidRPr="00237841">
        <w:t>processed upon receipt of</w:t>
      </w:r>
      <w:r w:rsidRPr="00237841">
        <w:rPr>
          <w:spacing w:val="-3"/>
        </w:rPr>
        <w:t xml:space="preserve"> </w:t>
      </w:r>
      <w:r w:rsidRPr="00237841">
        <w:t>the EIA</w:t>
      </w:r>
      <w:r w:rsidRPr="00237841">
        <w:rPr>
          <w:spacing w:val="-3"/>
        </w:rPr>
        <w:t xml:space="preserve"> </w:t>
      </w:r>
      <w:r w:rsidRPr="00237841">
        <w:t>Agreement.</w:t>
      </w:r>
      <w:r w:rsidRPr="00237841">
        <w:rPr>
          <w:spacing w:val="-3"/>
        </w:rPr>
        <w:t xml:space="preserve"> </w:t>
      </w:r>
      <w:r w:rsidRPr="00237841">
        <w:t>It is the responsibility</w:t>
      </w:r>
      <w:r w:rsidRPr="00237841">
        <w:rPr>
          <w:spacing w:val="-4"/>
        </w:rPr>
        <w:t xml:space="preserve"> </w:t>
      </w:r>
      <w:r w:rsidRPr="00237841">
        <w:t>of the</w:t>
      </w:r>
      <w:r w:rsidRPr="00237841">
        <w:rPr>
          <w:spacing w:val="-4"/>
        </w:rPr>
        <w:t xml:space="preserve"> </w:t>
      </w:r>
      <w:r w:rsidRPr="00237841">
        <w:t>referrer</w:t>
      </w:r>
      <w:r w:rsidRPr="00237841">
        <w:rPr>
          <w:spacing w:val="-3"/>
        </w:rPr>
        <w:t xml:space="preserve"> </w:t>
      </w:r>
      <w:r w:rsidRPr="00237841">
        <w:t>to</w:t>
      </w:r>
      <w:r w:rsidRPr="00237841">
        <w:rPr>
          <w:spacing w:val="-4"/>
        </w:rPr>
        <w:t xml:space="preserve"> </w:t>
      </w:r>
      <w:r w:rsidRPr="00237841">
        <w:t>ensure this</w:t>
      </w:r>
      <w:r w:rsidRPr="00237841">
        <w:rPr>
          <w:spacing w:val="-1"/>
        </w:rPr>
        <w:t xml:space="preserve"> </w:t>
      </w:r>
      <w:r w:rsidRPr="00237841">
        <w:t>is</w:t>
      </w:r>
      <w:r w:rsidRPr="00237841">
        <w:rPr>
          <w:spacing w:val="-1"/>
        </w:rPr>
        <w:t xml:space="preserve"> </w:t>
      </w:r>
      <w:r w:rsidRPr="00237841">
        <w:t>completed</w:t>
      </w:r>
      <w:r w:rsidRPr="00237841">
        <w:rPr>
          <w:spacing w:val="-4"/>
        </w:rPr>
        <w:t xml:space="preserve"> </w:t>
      </w:r>
      <w:r w:rsidRPr="00237841">
        <w:t>and</w:t>
      </w:r>
      <w:r w:rsidRPr="00237841">
        <w:rPr>
          <w:spacing w:val="-4"/>
        </w:rPr>
        <w:t xml:space="preserve"> </w:t>
      </w:r>
      <w:r w:rsidRPr="00237841">
        <w:t>returned</w:t>
      </w:r>
      <w:r w:rsidRPr="00237841">
        <w:rPr>
          <w:spacing w:val="-4"/>
        </w:rPr>
        <w:t xml:space="preserve"> </w:t>
      </w:r>
      <w:r w:rsidRPr="00237841">
        <w:t>as</w:t>
      </w:r>
      <w:r w:rsidRPr="00237841">
        <w:rPr>
          <w:spacing w:val="-1"/>
        </w:rPr>
        <w:t xml:space="preserve"> </w:t>
      </w:r>
      <w:r w:rsidRPr="00237841">
        <w:t>indicated</w:t>
      </w:r>
      <w:r w:rsidRPr="00237841">
        <w:rPr>
          <w:spacing w:val="-4"/>
        </w:rPr>
        <w:t xml:space="preserve"> </w:t>
      </w:r>
      <w:r w:rsidRPr="00237841">
        <w:t>on</w:t>
      </w:r>
      <w:r w:rsidRPr="00237841">
        <w:rPr>
          <w:spacing w:val="-4"/>
        </w:rPr>
        <w:t xml:space="preserve"> </w:t>
      </w:r>
      <w:r w:rsidRPr="00237841">
        <w:t>the outcome letter. Failure to do so will delay the commencement of funding.</w:t>
      </w:r>
    </w:p>
    <w:p w14:paraId="130F32DB" w14:textId="4D129370" w:rsidR="00883CF2" w:rsidRPr="00237841" w:rsidRDefault="00D07E61" w:rsidP="003621E8">
      <w:pPr>
        <w:pStyle w:val="BodyText"/>
        <w:spacing w:before="196"/>
        <w:ind w:left="0"/>
      </w:pPr>
      <w:r w:rsidRPr="00237841">
        <w:rPr>
          <w:u w:val="single"/>
        </w:rPr>
        <w:t>EIA</w:t>
      </w:r>
      <w:r w:rsidRPr="00237841">
        <w:rPr>
          <w:spacing w:val="-1"/>
          <w:u w:val="single"/>
        </w:rPr>
        <w:t xml:space="preserve"> </w:t>
      </w:r>
      <w:r w:rsidRPr="00237841">
        <w:rPr>
          <w:spacing w:val="-2"/>
          <w:u w:val="single"/>
        </w:rPr>
        <w:t>Continuation</w:t>
      </w:r>
    </w:p>
    <w:p w14:paraId="491EB002" w14:textId="77777777" w:rsidR="00883CF2" w:rsidRPr="00237841" w:rsidRDefault="00D07E61" w:rsidP="003621E8">
      <w:pPr>
        <w:spacing w:before="210" w:line="232" w:lineRule="auto"/>
        <w:ind w:right="549"/>
        <w:jc w:val="both"/>
      </w:pPr>
      <w:r w:rsidRPr="00237841">
        <w:t>It is</w:t>
      </w:r>
      <w:r w:rsidRPr="00237841">
        <w:rPr>
          <w:spacing w:val="-1"/>
        </w:rPr>
        <w:t xml:space="preserve"> </w:t>
      </w:r>
      <w:r w:rsidRPr="00237841">
        <w:t>the</w:t>
      </w:r>
      <w:r w:rsidRPr="00237841">
        <w:rPr>
          <w:spacing w:val="-4"/>
        </w:rPr>
        <w:t xml:space="preserve"> </w:t>
      </w:r>
      <w:r w:rsidRPr="00237841">
        <w:t>responsibility</w:t>
      </w:r>
      <w:r w:rsidRPr="00237841">
        <w:rPr>
          <w:spacing w:val="-1"/>
        </w:rPr>
        <w:t xml:space="preserve"> </w:t>
      </w:r>
      <w:r w:rsidRPr="00237841">
        <w:t>of the</w:t>
      </w:r>
      <w:r w:rsidRPr="00237841">
        <w:rPr>
          <w:spacing w:val="-4"/>
        </w:rPr>
        <w:t xml:space="preserve"> </w:t>
      </w:r>
      <w:r w:rsidRPr="00237841">
        <w:t>referrer at</w:t>
      </w:r>
      <w:r w:rsidRPr="00237841">
        <w:rPr>
          <w:spacing w:val="-5"/>
        </w:rPr>
        <w:t xml:space="preserve"> </w:t>
      </w:r>
      <w:r w:rsidRPr="00237841">
        <w:t>the</w:t>
      </w:r>
      <w:r w:rsidRPr="00237841">
        <w:rPr>
          <w:spacing w:val="-3"/>
        </w:rPr>
        <w:t xml:space="preserve"> </w:t>
      </w:r>
      <w:r w:rsidRPr="00237841">
        <w:t>award</w:t>
      </w:r>
      <w:r w:rsidRPr="00237841">
        <w:rPr>
          <w:spacing w:val="-4"/>
        </w:rPr>
        <w:t xml:space="preserve"> </w:t>
      </w:r>
      <w:r w:rsidRPr="00237841">
        <w:t>term</w:t>
      </w:r>
      <w:r w:rsidRPr="00237841">
        <w:rPr>
          <w:spacing w:val="-3"/>
        </w:rPr>
        <w:t xml:space="preserve"> </w:t>
      </w:r>
      <w:r w:rsidRPr="00237841">
        <w:t>end, if appropriate,</w:t>
      </w:r>
      <w:r w:rsidRPr="00237841">
        <w:rPr>
          <w:spacing w:val="-3"/>
        </w:rPr>
        <w:t xml:space="preserve"> </w:t>
      </w:r>
      <w:r w:rsidRPr="00237841">
        <w:t>to</w:t>
      </w:r>
      <w:r w:rsidRPr="00237841">
        <w:rPr>
          <w:spacing w:val="-4"/>
        </w:rPr>
        <w:t xml:space="preserve"> </w:t>
      </w:r>
      <w:r w:rsidRPr="00237841">
        <w:t>submit a</w:t>
      </w:r>
      <w:r w:rsidRPr="00237841">
        <w:rPr>
          <w:spacing w:val="-2"/>
        </w:rPr>
        <w:t xml:space="preserve"> </w:t>
      </w:r>
      <w:r w:rsidRPr="00237841">
        <w:t>request</w:t>
      </w:r>
      <w:r w:rsidRPr="00237841">
        <w:rPr>
          <w:spacing w:val="-5"/>
        </w:rPr>
        <w:t xml:space="preserve"> </w:t>
      </w:r>
      <w:r w:rsidRPr="00237841">
        <w:t xml:space="preserve">for EIA Continuation. </w:t>
      </w:r>
      <w:r w:rsidRPr="00237841">
        <w:rPr>
          <w:b/>
        </w:rPr>
        <w:t>There will be no requirement for a second EIA Agreement</w:t>
      </w:r>
      <w:r w:rsidRPr="00237841">
        <w:t>.</w:t>
      </w:r>
    </w:p>
    <w:p w14:paraId="2D52AC49" w14:textId="77777777" w:rsidR="00A41C68" w:rsidRDefault="00D07E61" w:rsidP="003621E8">
      <w:pPr>
        <w:pStyle w:val="BodyText"/>
        <w:spacing w:before="198" w:line="432" w:lineRule="auto"/>
        <w:ind w:left="0" w:right="1015"/>
      </w:pPr>
      <w:r w:rsidRPr="00237841">
        <w:t>Please</w:t>
      </w:r>
      <w:r w:rsidRPr="00237841">
        <w:rPr>
          <w:spacing w:val="-4"/>
        </w:rPr>
        <w:t xml:space="preserve"> </w:t>
      </w:r>
      <w:r w:rsidRPr="00237841">
        <w:t>note</w:t>
      </w:r>
      <w:r w:rsidRPr="00237841">
        <w:rPr>
          <w:spacing w:val="-3"/>
        </w:rPr>
        <w:t xml:space="preserve"> </w:t>
      </w:r>
      <w:r w:rsidRPr="00237841">
        <w:t>EIA</w:t>
      </w:r>
      <w:r w:rsidRPr="00237841">
        <w:rPr>
          <w:spacing w:val="-5"/>
        </w:rPr>
        <w:t xml:space="preserve"> </w:t>
      </w:r>
      <w:r w:rsidRPr="00237841">
        <w:t>funding</w:t>
      </w:r>
      <w:r w:rsidRPr="00237841">
        <w:rPr>
          <w:spacing w:val="-4"/>
        </w:rPr>
        <w:t xml:space="preserve"> </w:t>
      </w:r>
      <w:r w:rsidRPr="00237841">
        <w:t>will</w:t>
      </w:r>
      <w:r w:rsidRPr="00237841">
        <w:rPr>
          <w:spacing w:val="-3"/>
        </w:rPr>
        <w:t xml:space="preserve"> </w:t>
      </w:r>
      <w:r w:rsidRPr="00237841">
        <w:t>cease</w:t>
      </w:r>
      <w:r w:rsidRPr="00237841">
        <w:rPr>
          <w:spacing w:val="-4"/>
        </w:rPr>
        <w:t xml:space="preserve"> </w:t>
      </w:r>
      <w:r w:rsidRPr="00237841">
        <w:t>at</w:t>
      </w:r>
      <w:r w:rsidRPr="00237841">
        <w:rPr>
          <w:spacing w:val="-1"/>
        </w:rPr>
        <w:t xml:space="preserve"> </w:t>
      </w:r>
      <w:r w:rsidRPr="00237841">
        <w:t>the</w:t>
      </w:r>
      <w:r w:rsidRPr="00237841">
        <w:rPr>
          <w:spacing w:val="-1"/>
        </w:rPr>
        <w:t xml:space="preserve"> </w:t>
      </w:r>
      <w:r w:rsidRPr="00237841">
        <w:t>end</w:t>
      </w:r>
      <w:r w:rsidRPr="00237841">
        <w:rPr>
          <w:spacing w:val="-4"/>
        </w:rPr>
        <w:t xml:space="preserve"> </w:t>
      </w:r>
      <w:r w:rsidRPr="00237841">
        <w:t>of</w:t>
      </w:r>
      <w:r w:rsidRPr="00237841">
        <w:rPr>
          <w:spacing w:val="-1"/>
        </w:rPr>
        <w:t xml:space="preserve"> </w:t>
      </w:r>
      <w:r w:rsidRPr="00237841">
        <w:t>the</w:t>
      </w:r>
      <w:r w:rsidRPr="00237841">
        <w:rPr>
          <w:spacing w:val="-1"/>
        </w:rPr>
        <w:t xml:space="preserve"> </w:t>
      </w:r>
      <w:r w:rsidRPr="00237841">
        <w:t>child’s</w:t>
      </w:r>
      <w:r w:rsidRPr="00237841">
        <w:rPr>
          <w:spacing w:val="-2"/>
        </w:rPr>
        <w:t xml:space="preserve"> </w:t>
      </w:r>
      <w:r w:rsidRPr="00237841">
        <w:t>Nursery</w:t>
      </w:r>
      <w:r w:rsidRPr="00237841">
        <w:rPr>
          <w:spacing w:val="-6"/>
        </w:rPr>
        <w:t xml:space="preserve"> </w:t>
      </w:r>
      <w:r w:rsidRPr="00237841">
        <w:t>Year</w:t>
      </w:r>
      <w:r w:rsidRPr="00237841">
        <w:rPr>
          <w:spacing w:val="-4"/>
        </w:rPr>
        <w:t xml:space="preserve"> </w:t>
      </w:r>
      <w:r w:rsidRPr="00237841">
        <w:t xml:space="preserve">(FS1). </w:t>
      </w:r>
    </w:p>
    <w:p w14:paraId="459BBF4C" w14:textId="77777777" w:rsidR="003621E8" w:rsidRDefault="00787C27" w:rsidP="00787C27">
      <w:pPr>
        <w:jc w:val="both"/>
        <w:rPr>
          <w:szCs w:val="24"/>
        </w:rPr>
      </w:pPr>
      <w:r w:rsidRPr="00C22AEF">
        <w:rPr>
          <w:szCs w:val="24"/>
        </w:rPr>
        <w:t>As you are aware in the Autumn term</w:t>
      </w:r>
      <w:r>
        <w:rPr>
          <w:szCs w:val="24"/>
        </w:rPr>
        <w:t xml:space="preserve"> (2024)</w:t>
      </w:r>
      <w:r w:rsidRPr="00C22AEF">
        <w:rPr>
          <w:szCs w:val="24"/>
        </w:rPr>
        <w:t xml:space="preserve"> there will be changes to how funding is allocated. Information is available on the Local Offer</w:t>
      </w:r>
      <w:r w:rsidR="003621E8">
        <w:rPr>
          <w:szCs w:val="24"/>
        </w:rPr>
        <w:t>:</w:t>
      </w:r>
    </w:p>
    <w:p w14:paraId="7D71BAF3" w14:textId="0C159050" w:rsidR="003621E8" w:rsidRDefault="00AE449B" w:rsidP="00787C27">
      <w:pPr>
        <w:jc w:val="both"/>
        <w:rPr>
          <w:szCs w:val="24"/>
        </w:rPr>
      </w:pPr>
      <w:hyperlink r:id="rId12" w:history="1">
        <w:r w:rsidR="003621E8" w:rsidRPr="00524220">
          <w:rPr>
            <w:rStyle w:val="Hyperlink"/>
            <w:szCs w:val="24"/>
          </w:rPr>
          <w:t>www.doncaster.gov.uk/send-toolkit/funding-and-needs-descriptors</w:t>
        </w:r>
      </w:hyperlink>
      <w:r w:rsidR="003621E8">
        <w:rPr>
          <w:szCs w:val="24"/>
        </w:rPr>
        <w:t xml:space="preserve"> </w:t>
      </w:r>
    </w:p>
    <w:p w14:paraId="324E0F9A" w14:textId="77777777" w:rsidR="003621E8" w:rsidRDefault="003621E8" w:rsidP="00787C27">
      <w:pPr>
        <w:jc w:val="both"/>
        <w:rPr>
          <w:szCs w:val="24"/>
        </w:rPr>
      </w:pPr>
    </w:p>
    <w:p w14:paraId="28541A54" w14:textId="0F1DFA3C" w:rsidR="00787C27" w:rsidRDefault="00787C27" w:rsidP="00787C27">
      <w:pPr>
        <w:jc w:val="both"/>
        <w:rPr>
          <w:szCs w:val="24"/>
        </w:rPr>
      </w:pPr>
      <w:r w:rsidRPr="00C22AEF">
        <w:rPr>
          <w:szCs w:val="24"/>
        </w:rPr>
        <w:t xml:space="preserve">Please be advised information on the Local Offer is continually being reviewed to reflect any updates. </w:t>
      </w:r>
    </w:p>
    <w:p w14:paraId="771552DA" w14:textId="02E425F1" w:rsidR="00B21906" w:rsidRDefault="00D07E61" w:rsidP="003621E8">
      <w:pPr>
        <w:pStyle w:val="BodyText"/>
        <w:spacing w:before="205" w:line="237" w:lineRule="auto"/>
        <w:ind w:left="0" w:right="434"/>
        <w:rPr>
          <w:color w:val="0000FF"/>
          <w:spacing w:val="-4"/>
        </w:rPr>
      </w:pPr>
      <w:r w:rsidRPr="00237841">
        <w:t>All</w:t>
      </w:r>
      <w:r w:rsidRPr="00237841">
        <w:rPr>
          <w:spacing w:val="-5"/>
        </w:rPr>
        <w:t xml:space="preserve"> </w:t>
      </w:r>
      <w:r w:rsidRPr="00237841">
        <w:t>completed</w:t>
      </w:r>
      <w:r w:rsidRPr="00237841">
        <w:rPr>
          <w:spacing w:val="-6"/>
        </w:rPr>
        <w:t xml:space="preserve"> </w:t>
      </w:r>
      <w:r w:rsidRPr="00237841">
        <w:t>documentation</w:t>
      </w:r>
      <w:r w:rsidRPr="00237841">
        <w:rPr>
          <w:spacing w:val="-3"/>
        </w:rPr>
        <w:t xml:space="preserve"> </w:t>
      </w:r>
      <w:r w:rsidRPr="00237841">
        <w:t>should</w:t>
      </w:r>
      <w:r w:rsidRPr="00237841">
        <w:rPr>
          <w:spacing w:val="-6"/>
        </w:rPr>
        <w:t xml:space="preserve"> </w:t>
      </w:r>
      <w:r w:rsidRPr="00237841">
        <w:t>be</w:t>
      </w:r>
      <w:r w:rsidRPr="00237841">
        <w:rPr>
          <w:spacing w:val="-7"/>
        </w:rPr>
        <w:t xml:space="preserve"> </w:t>
      </w:r>
      <w:r w:rsidRPr="00237841">
        <w:t>emailed</w:t>
      </w:r>
      <w:r w:rsidRPr="00237841">
        <w:rPr>
          <w:spacing w:val="-3"/>
        </w:rPr>
        <w:t xml:space="preserve"> </w:t>
      </w:r>
      <w:r w:rsidRPr="00237841">
        <w:t xml:space="preserve">to </w:t>
      </w:r>
      <w:hyperlink r:id="rId13" w:history="1">
        <w:r w:rsidR="004A68E0" w:rsidRPr="0093247B">
          <w:rPr>
            <w:rStyle w:val="Hyperlink"/>
          </w:rPr>
          <w:t>earlysp@doncaster.gov.uk</w:t>
        </w:r>
      </w:hyperlink>
      <w:r w:rsidRPr="00237841">
        <w:rPr>
          <w:color w:val="0000FF"/>
          <w:spacing w:val="-4"/>
        </w:rPr>
        <w:t xml:space="preserve"> </w:t>
      </w:r>
    </w:p>
    <w:p w14:paraId="35DA581E" w14:textId="470C9087" w:rsidR="00EE03DC" w:rsidRPr="00EE03DC" w:rsidRDefault="00B21906" w:rsidP="003621E8">
      <w:pPr>
        <w:pStyle w:val="BodyText"/>
        <w:spacing w:before="205" w:line="237" w:lineRule="auto"/>
        <w:ind w:left="0" w:right="434"/>
        <w:rPr>
          <w:spacing w:val="-4"/>
        </w:rPr>
      </w:pPr>
      <w:r>
        <w:rPr>
          <w:spacing w:val="-4"/>
        </w:rPr>
        <w:t>I</w:t>
      </w:r>
      <w:r w:rsidR="00EE03DC">
        <w:rPr>
          <w:spacing w:val="-4"/>
        </w:rPr>
        <w:t>f the sender requires a delivery / read receipt this should be requested via the menu Options tab.</w:t>
      </w:r>
    </w:p>
    <w:p w14:paraId="649DD4A5" w14:textId="77777777" w:rsidR="00B21906" w:rsidRDefault="00EE03DC" w:rsidP="003621E8">
      <w:pPr>
        <w:pStyle w:val="BodyText"/>
        <w:spacing w:before="205" w:line="237" w:lineRule="auto"/>
        <w:ind w:left="0" w:right="434"/>
      </w:pPr>
      <w:r>
        <w:t xml:space="preserve">Alternatively, by post </w:t>
      </w:r>
      <w:r w:rsidR="00D07E61" w:rsidRPr="00237841">
        <w:t>to</w:t>
      </w:r>
      <w:r>
        <w:t xml:space="preserve"> Early Years Requests, EYIT, Children, Young People and Families Directorate, Doncaster Council, The Civic Officer, Waterdale, Doncaster, DN1 3BU. </w:t>
      </w:r>
    </w:p>
    <w:p w14:paraId="74B16C13" w14:textId="555E84CF" w:rsidR="00EE03DC" w:rsidRPr="00237841" w:rsidRDefault="00EE03DC" w:rsidP="003621E8">
      <w:pPr>
        <w:pStyle w:val="BodyText"/>
        <w:spacing w:before="205" w:line="237" w:lineRule="auto"/>
        <w:ind w:left="0" w:right="434"/>
      </w:pPr>
      <w:r>
        <w:t xml:space="preserve">If the sender requires proof of </w:t>
      </w:r>
      <w:r w:rsidR="00B21906">
        <w:t>delivery,</w:t>
      </w:r>
      <w:r>
        <w:t xml:space="preserve"> then post by recorded delivery is advised.</w:t>
      </w:r>
    </w:p>
    <w:p w14:paraId="39538640" w14:textId="30114C74" w:rsidR="00883CF2" w:rsidRDefault="00EE03DC" w:rsidP="00B21906">
      <w:pPr>
        <w:rPr>
          <w:spacing w:val="-5"/>
          <w:sz w:val="24"/>
          <w:szCs w:val="24"/>
        </w:rPr>
      </w:pPr>
      <w:r>
        <w:t xml:space="preserve">  </w:t>
      </w:r>
      <w:r>
        <w:tab/>
      </w:r>
    </w:p>
    <w:p w14:paraId="382DC77F" w14:textId="6268BE2D" w:rsidR="00EE03DC" w:rsidRDefault="00EE03DC" w:rsidP="00EE03DC">
      <w:pPr>
        <w:ind w:right="4718"/>
        <w:rPr>
          <w:spacing w:val="-5"/>
          <w:sz w:val="24"/>
          <w:szCs w:val="24"/>
        </w:rPr>
      </w:pPr>
    </w:p>
    <w:p w14:paraId="129EBDC5" w14:textId="77777777" w:rsidR="00EE03DC" w:rsidRPr="00345402" w:rsidRDefault="00EE03DC" w:rsidP="00570D18">
      <w:pPr>
        <w:spacing w:before="1"/>
        <w:ind w:right="4718"/>
        <w:rPr>
          <w:sz w:val="24"/>
          <w:szCs w:val="24"/>
        </w:rPr>
      </w:pPr>
    </w:p>
    <w:sectPr w:rsidR="00EE03DC" w:rsidRPr="00345402">
      <w:headerReference w:type="default" r:id="rId14"/>
      <w:footerReference w:type="default" r:id="rId15"/>
      <w:pgSz w:w="11910" w:h="16840"/>
      <w:pgMar w:top="1800" w:right="1000" w:bottom="2100" w:left="880" w:header="274" w:footer="1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6466" w14:textId="77777777" w:rsidR="00962DCD" w:rsidRDefault="00962DCD">
      <w:r>
        <w:separator/>
      </w:r>
    </w:p>
  </w:endnote>
  <w:endnote w:type="continuationSeparator" w:id="0">
    <w:p w14:paraId="498A6EC2" w14:textId="77777777" w:rsidR="00962DCD" w:rsidRDefault="0096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24785"/>
      <w:docPartObj>
        <w:docPartGallery w:val="Page Numbers (Bottom of Page)"/>
        <w:docPartUnique/>
      </w:docPartObj>
    </w:sdtPr>
    <w:sdtEndPr>
      <w:rPr>
        <w:noProof/>
      </w:rPr>
    </w:sdtEndPr>
    <w:sdtContent>
      <w:p w14:paraId="3FF68D7B" w14:textId="78367261" w:rsidR="0007534A" w:rsidRDefault="000753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98F9F" w14:textId="2D04E5B8" w:rsidR="00883CF2" w:rsidRDefault="00883CF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654C" w14:textId="77777777" w:rsidR="00962DCD" w:rsidRDefault="00962DCD">
      <w:r>
        <w:separator/>
      </w:r>
    </w:p>
  </w:footnote>
  <w:footnote w:type="continuationSeparator" w:id="0">
    <w:p w14:paraId="567E6995" w14:textId="77777777" w:rsidR="00962DCD" w:rsidRDefault="0096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FB15" w14:textId="3FA3BF0C" w:rsidR="00883CF2" w:rsidRDefault="00044472">
    <w:pPr>
      <w:pStyle w:val="BodyText"/>
      <w:spacing w:line="14" w:lineRule="auto"/>
      <w:ind w:left="0"/>
      <w:rPr>
        <w:sz w:val="20"/>
      </w:rPr>
    </w:pPr>
    <w:r w:rsidRPr="0078605C">
      <w:rPr>
        <w:rFonts w:cs="Arial-BoldMT"/>
        <w:bCs/>
        <w:noProof/>
        <w:spacing w:val="-4"/>
        <w:lang w:eastAsia="en-GB"/>
      </w:rPr>
      <w:drawing>
        <wp:anchor distT="0" distB="0" distL="114300" distR="114300" simplePos="0" relativeHeight="487485440" behindDoc="1" locked="0" layoutInCell="1" allowOverlap="1" wp14:anchorId="07E4F98B" wp14:editId="63C984CD">
          <wp:simplePos x="0" y="0"/>
          <wp:positionH relativeFrom="margin">
            <wp:align>left</wp:align>
          </wp:positionH>
          <wp:positionV relativeFrom="paragraph">
            <wp:posOffset>8890</wp:posOffset>
          </wp:positionV>
          <wp:extent cx="1494790" cy="723265"/>
          <wp:effectExtent l="0" t="0" r="0" b="635"/>
          <wp:wrapTight wrapText="bothSides">
            <wp:wrapPolygon edited="0">
              <wp:start x="2477" y="0"/>
              <wp:lineTo x="0" y="4551"/>
              <wp:lineTo x="0" y="21050"/>
              <wp:lineTo x="8534" y="21050"/>
              <wp:lineTo x="14865" y="21050"/>
              <wp:lineTo x="18994" y="19912"/>
              <wp:lineTo x="18719" y="18205"/>
              <wp:lineTo x="21196" y="13654"/>
              <wp:lineTo x="21196" y="9103"/>
              <wp:lineTo x="19269" y="9103"/>
              <wp:lineTo x="19820" y="3414"/>
              <wp:lineTo x="17067" y="1138"/>
              <wp:lineTo x="5506" y="0"/>
              <wp:lineTo x="2477" y="0"/>
            </wp:wrapPolygon>
          </wp:wrapTight>
          <wp:docPr id="6"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7989" cy="7251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5176"/>
    <w:multiLevelType w:val="hybridMultilevel"/>
    <w:tmpl w:val="867A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E208F"/>
    <w:multiLevelType w:val="multilevel"/>
    <w:tmpl w:val="7C9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6555B"/>
    <w:multiLevelType w:val="hybridMultilevel"/>
    <w:tmpl w:val="7B280F42"/>
    <w:lvl w:ilvl="0" w:tplc="D940FDBE">
      <w:numFmt w:val="bullet"/>
      <w:lvlText w:val=""/>
      <w:lvlJc w:val="left"/>
      <w:pPr>
        <w:ind w:left="114" w:hanging="360"/>
      </w:pPr>
      <w:rPr>
        <w:rFonts w:ascii="Symbol" w:eastAsia="Symbol" w:hAnsi="Symbol" w:cs="Symbol" w:hint="default"/>
        <w:b w:val="0"/>
        <w:bCs w:val="0"/>
        <w:i w:val="0"/>
        <w:iCs w:val="0"/>
        <w:w w:val="100"/>
        <w:sz w:val="22"/>
        <w:szCs w:val="22"/>
        <w:lang w:val="en-US" w:eastAsia="en-US" w:bidi="ar-SA"/>
      </w:rPr>
    </w:lvl>
    <w:lvl w:ilvl="1" w:tplc="2FD681BE">
      <w:numFmt w:val="bullet"/>
      <w:lvlText w:val="•"/>
      <w:lvlJc w:val="left"/>
      <w:pPr>
        <w:ind w:left="1110" w:hanging="360"/>
      </w:pPr>
      <w:rPr>
        <w:rFonts w:hint="default"/>
        <w:lang w:val="en-US" w:eastAsia="en-US" w:bidi="ar-SA"/>
      </w:rPr>
    </w:lvl>
    <w:lvl w:ilvl="2" w:tplc="E332721A">
      <w:numFmt w:val="bullet"/>
      <w:lvlText w:val="•"/>
      <w:lvlJc w:val="left"/>
      <w:pPr>
        <w:ind w:left="2100" w:hanging="360"/>
      </w:pPr>
      <w:rPr>
        <w:rFonts w:hint="default"/>
        <w:lang w:val="en-US" w:eastAsia="en-US" w:bidi="ar-SA"/>
      </w:rPr>
    </w:lvl>
    <w:lvl w:ilvl="3" w:tplc="F2FAFACA">
      <w:numFmt w:val="bullet"/>
      <w:lvlText w:val="•"/>
      <w:lvlJc w:val="left"/>
      <w:pPr>
        <w:ind w:left="3091" w:hanging="360"/>
      </w:pPr>
      <w:rPr>
        <w:rFonts w:hint="default"/>
        <w:lang w:val="en-US" w:eastAsia="en-US" w:bidi="ar-SA"/>
      </w:rPr>
    </w:lvl>
    <w:lvl w:ilvl="4" w:tplc="C8365BAA">
      <w:numFmt w:val="bullet"/>
      <w:lvlText w:val="•"/>
      <w:lvlJc w:val="left"/>
      <w:pPr>
        <w:ind w:left="4081" w:hanging="360"/>
      </w:pPr>
      <w:rPr>
        <w:rFonts w:hint="default"/>
        <w:lang w:val="en-US" w:eastAsia="en-US" w:bidi="ar-SA"/>
      </w:rPr>
    </w:lvl>
    <w:lvl w:ilvl="5" w:tplc="F170FBF4">
      <w:numFmt w:val="bullet"/>
      <w:lvlText w:val="•"/>
      <w:lvlJc w:val="left"/>
      <w:pPr>
        <w:ind w:left="5072" w:hanging="360"/>
      </w:pPr>
      <w:rPr>
        <w:rFonts w:hint="default"/>
        <w:lang w:val="en-US" w:eastAsia="en-US" w:bidi="ar-SA"/>
      </w:rPr>
    </w:lvl>
    <w:lvl w:ilvl="6" w:tplc="4BBCDFD6">
      <w:numFmt w:val="bullet"/>
      <w:lvlText w:val="•"/>
      <w:lvlJc w:val="left"/>
      <w:pPr>
        <w:ind w:left="6062" w:hanging="360"/>
      </w:pPr>
      <w:rPr>
        <w:rFonts w:hint="default"/>
        <w:lang w:val="en-US" w:eastAsia="en-US" w:bidi="ar-SA"/>
      </w:rPr>
    </w:lvl>
    <w:lvl w:ilvl="7" w:tplc="920A14A2">
      <w:numFmt w:val="bullet"/>
      <w:lvlText w:val="•"/>
      <w:lvlJc w:val="left"/>
      <w:pPr>
        <w:ind w:left="7052" w:hanging="360"/>
      </w:pPr>
      <w:rPr>
        <w:rFonts w:hint="default"/>
        <w:lang w:val="en-US" w:eastAsia="en-US" w:bidi="ar-SA"/>
      </w:rPr>
    </w:lvl>
    <w:lvl w:ilvl="8" w:tplc="EDA68CB6">
      <w:numFmt w:val="bullet"/>
      <w:lvlText w:val="•"/>
      <w:lvlJc w:val="left"/>
      <w:pPr>
        <w:ind w:left="8043" w:hanging="360"/>
      </w:pPr>
      <w:rPr>
        <w:rFonts w:hint="default"/>
        <w:lang w:val="en-US" w:eastAsia="en-US" w:bidi="ar-SA"/>
      </w:rPr>
    </w:lvl>
  </w:abstractNum>
  <w:abstractNum w:abstractNumId="3" w15:restartNumberingAfterBreak="0">
    <w:nsid w:val="78301EAA"/>
    <w:multiLevelType w:val="hybridMultilevel"/>
    <w:tmpl w:val="2676F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65939">
    <w:abstractNumId w:val="2"/>
  </w:num>
  <w:num w:numId="2" w16cid:durableId="1291784456">
    <w:abstractNumId w:val="3"/>
  </w:num>
  <w:num w:numId="3" w16cid:durableId="1044716492">
    <w:abstractNumId w:val="1"/>
  </w:num>
  <w:num w:numId="4" w16cid:durableId="115699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2"/>
    <w:rsid w:val="00044472"/>
    <w:rsid w:val="0007534A"/>
    <w:rsid w:val="00081549"/>
    <w:rsid w:val="000B1EAE"/>
    <w:rsid w:val="00110897"/>
    <w:rsid w:val="001E2F9F"/>
    <w:rsid w:val="00225CC1"/>
    <w:rsid w:val="00225D7F"/>
    <w:rsid w:val="00237841"/>
    <w:rsid w:val="002D445F"/>
    <w:rsid w:val="003222EF"/>
    <w:rsid w:val="00336C9E"/>
    <w:rsid w:val="00345402"/>
    <w:rsid w:val="003621E8"/>
    <w:rsid w:val="003B0634"/>
    <w:rsid w:val="003D5F1B"/>
    <w:rsid w:val="003E49E2"/>
    <w:rsid w:val="003F46F0"/>
    <w:rsid w:val="00444919"/>
    <w:rsid w:val="0049333A"/>
    <w:rsid w:val="004A68E0"/>
    <w:rsid w:val="00570D18"/>
    <w:rsid w:val="005A2B48"/>
    <w:rsid w:val="005B3E0D"/>
    <w:rsid w:val="006C5988"/>
    <w:rsid w:val="007140A9"/>
    <w:rsid w:val="00787C27"/>
    <w:rsid w:val="007B65AD"/>
    <w:rsid w:val="007B6E70"/>
    <w:rsid w:val="007D1D22"/>
    <w:rsid w:val="007E5821"/>
    <w:rsid w:val="007E5A75"/>
    <w:rsid w:val="00852F78"/>
    <w:rsid w:val="008744ED"/>
    <w:rsid w:val="00883CF2"/>
    <w:rsid w:val="008A321A"/>
    <w:rsid w:val="00962DCD"/>
    <w:rsid w:val="009C5738"/>
    <w:rsid w:val="00A331EA"/>
    <w:rsid w:val="00A41C68"/>
    <w:rsid w:val="00AE449B"/>
    <w:rsid w:val="00B01547"/>
    <w:rsid w:val="00B16968"/>
    <w:rsid w:val="00B21906"/>
    <w:rsid w:val="00B25AE1"/>
    <w:rsid w:val="00B2612B"/>
    <w:rsid w:val="00B61950"/>
    <w:rsid w:val="00BF2465"/>
    <w:rsid w:val="00C30C19"/>
    <w:rsid w:val="00CE22FD"/>
    <w:rsid w:val="00D07E61"/>
    <w:rsid w:val="00D15AA7"/>
    <w:rsid w:val="00D47374"/>
    <w:rsid w:val="00DA4946"/>
    <w:rsid w:val="00E44808"/>
    <w:rsid w:val="00E84D78"/>
    <w:rsid w:val="00EB029D"/>
    <w:rsid w:val="00EE03DC"/>
    <w:rsid w:val="00EE6D93"/>
    <w:rsid w:val="00EE7303"/>
    <w:rsid w:val="00EF1941"/>
    <w:rsid w:val="00F9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D2A6"/>
  <w15:docId w15:val="{A5D42AE5-B767-4D20-820F-734D427F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834" w:right="43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style>
  <w:style w:type="paragraph" w:styleId="ListParagraph">
    <w:name w:val="List Paragraph"/>
    <w:basedOn w:val="Normal"/>
    <w:uiPriority w:val="34"/>
    <w:qFormat/>
    <w:pPr>
      <w:spacing w:line="269" w:lineRule="exact"/>
      <w:ind w:left="834" w:hanging="361"/>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B01547"/>
    <w:pPr>
      <w:tabs>
        <w:tab w:val="center" w:pos="4513"/>
        <w:tab w:val="right" w:pos="9026"/>
      </w:tabs>
    </w:pPr>
  </w:style>
  <w:style w:type="character" w:customStyle="1" w:styleId="HeaderChar">
    <w:name w:val="Header Char"/>
    <w:basedOn w:val="DefaultParagraphFont"/>
    <w:link w:val="Header"/>
    <w:uiPriority w:val="99"/>
    <w:rsid w:val="00B01547"/>
    <w:rPr>
      <w:rFonts w:ascii="Arial" w:eastAsia="Arial" w:hAnsi="Arial" w:cs="Arial"/>
    </w:rPr>
  </w:style>
  <w:style w:type="paragraph" w:styleId="Footer">
    <w:name w:val="footer"/>
    <w:basedOn w:val="Normal"/>
    <w:link w:val="FooterChar"/>
    <w:uiPriority w:val="99"/>
    <w:unhideWhenUsed/>
    <w:rsid w:val="00B01547"/>
    <w:pPr>
      <w:tabs>
        <w:tab w:val="center" w:pos="4513"/>
        <w:tab w:val="right" w:pos="9026"/>
      </w:tabs>
    </w:pPr>
  </w:style>
  <w:style w:type="character" w:customStyle="1" w:styleId="FooterChar">
    <w:name w:val="Footer Char"/>
    <w:basedOn w:val="DefaultParagraphFont"/>
    <w:link w:val="Footer"/>
    <w:uiPriority w:val="99"/>
    <w:rsid w:val="00B01547"/>
    <w:rPr>
      <w:rFonts w:ascii="Arial" w:eastAsia="Arial" w:hAnsi="Arial" w:cs="Arial"/>
    </w:rPr>
  </w:style>
  <w:style w:type="paragraph" w:styleId="NormalWeb">
    <w:name w:val="Normal (Web)"/>
    <w:basedOn w:val="Normal"/>
    <w:uiPriority w:val="99"/>
    <w:semiHidden/>
    <w:unhideWhenUsed/>
    <w:rsid w:val="00EE6D9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E6D93"/>
    <w:rPr>
      <w:b/>
      <w:bCs/>
    </w:rPr>
  </w:style>
  <w:style w:type="character" w:styleId="Hyperlink">
    <w:name w:val="Hyperlink"/>
    <w:basedOn w:val="DefaultParagraphFont"/>
    <w:unhideWhenUsed/>
    <w:rsid w:val="00EE6D93"/>
    <w:rPr>
      <w:color w:val="0000FF"/>
      <w:u w:val="single"/>
    </w:rPr>
  </w:style>
  <w:style w:type="character" w:customStyle="1" w:styleId="ui-provider">
    <w:name w:val="ui-provider"/>
    <w:basedOn w:val="DefaultParagraphFont"/>
    <w:rsid w:val="00B25AE1"/>
  </w:style>
  <w:style w:type="character" w:styleId="UnresolvedMention">
    <w:name w:val="Unresolved Mention"/>
    <w:basedOn w:val="DefaultParagraphFont"/>
    <w:uiPriority w:val="99"/>
    <w:semiHidden/>
    <w:unhideWhenUsed/>
    <w:rsid w:val="003621E8"/>
    <w:rPr>
      <w:color w:val="605E5C"/>
      <w:shd w:val="clear" w:color="auto" w:fill="E1DFDD"/>
    </w:rPr>
  </w:style>
  <w:style w:type="character" w:styleId="FollowedHyperlink">
    <w:name w:val="FollowedHyperlink"/>
    <w:basedOn w:val="DefaultParagraphFont"/>
    <w:uiPriority w:val="99"/>
    <w:semiHidden/>
    <w:unhideWhenUsed/>
    <w:rsid w:val="00D15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093">
      <w:bodyDiv w:val="1"/>
      <w:marLeft w:val="0"/>
      <w:marRight w:val="0"/>
      <w:marTop w:val="0"/>
      <w:marBottom w:val="0"/>
      <w:divBdr>
        <w:top w:val="none" w:sz="0" w:space="0" w:color="auto"/>
        <w:left w:val="none" w:sz="0" w:space="0" w:color="auto"/>
        <w:bottom w:val="none" w:sz="0" w:space="0" w:color="auto"/>
        <w:right w:val="none" w:sz="0" w:space="0" w:color="auto"/>
      </w:divBdr>
    </w:div>
    <w:div w:id="127292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ncaster.gov.uk/send-toolkit/early-years" TargetMode="External"/><Relationship Id="rId13" Type="http://schemas.openxmlformats.org/officeDocument/2006/relationships/hyperlink" Target="mailto:earlysp@donca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caster.gov.uk/send-toolkit/funding-and-needs-descripto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rlyyearsrequest@doncaster.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ncaster.gov.uk/Eforms/AnonBusGenEform/Index/1905"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6A36-AD4E-4996-89C9-210A6980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Fullerton, Jane</dc:creator>
  <cp:lastModifiedBy>Haddock, Mandy</cp:lastModifiedBy>
  <cp:revision>2</cp:revision>
  <dcterms:created xsi:type="dcterms:W3CDTF">2025-01-06T18:10:00Z</dcterms:created>
  <dcterms:modified xsi:type="dcterms:W3CDTF">2025-01-06T18:10:00Z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